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0"/>
        <w:tblW w:w="0" w:type="auto"/>
        <w:tblLayout w:type="fixed"/>
        <w:tblLook w:val="04A0" w:firstRow="1" w:lastRow="0" w:firstColumn="1" w:lastColumn="0" w:noHBand="0" w:noVBand="1"/>
      </w:tblPr>
      <w:tblGrid>
        <w:gridCol w:w="10307"/>
      </w:tblGrid>
      <w:tr w:rsidR="00CE0E82">
        <w:tc>
          <w:tcPr>
            <w:tcW w:w="10307" w:type="dxa"/>
          </w:tcPr>
          <w:p w:rsidR="00CE0E82" w:rsidRDefault="006F34D6">
            <w:r>
              <w:rPr>
                <w:b/>
                <w:sz w:val="32"/>
              </w:rPr>
              <w:t>Акционерное общество</w:t>
            </w:r>
            <w:r>
              <w:rPr>
                <w:b/>
                <w:sz w:val="32"/>
              </w:rPr>
              <w:br/>
              <w:t>«Теплосеть Санкт-Петербурга»</w:t>
            </w:r>
          </w:p>
        </w:tc>
      </w:tr>
      <w:tr w:rsidR="00CE0E82">
        <w:tc>
          <w:tcPr>
            <w:tcW w:w="10307" w:type="dxa"/>
          </w:tcPr>
          <w:p w:rsidR="00CE0E82" w:rsidRDefault="006F34D6">
            <w:r>
              <w:rPr>
                <w:i/>
                <w:sz w:val="16"/>
              </w:rPr>
              <w:t>196211, город Санкт-Петербург, ул. Бассейная, д. 73, к. 2, литер А</w:t>
            </w:r>
          </w:p>
        </w:tc>
      </w:tr>
      <w:tr w:rsidR="00CE0E82">
        <w:tc>
          <w:tcPr>
            <w:tcW w:w="10307" w:type="dxa"/>
            <w:tcBorders>
              <w:bottom w:val="single" w:sz="4" w:space="0" w:color="auto"/>
            </w:tcBorders>
            <w:tcMar>
              <w:bottom w:w="150" w:type="dxa"/>
            </w:tcMar>
          </w:tcPr>
          <w:p w:rsidR="00CE0E82" w:rsidRDefault="006F34D6" w:rsidP="00E75F9E">
            <w:r>
              <w:rPr>
                <w:i/>
                <w:sz w:val="16"/>
              </w:rPr>
              <w:t xml:space="preserve">тел. </w:t>
            </w:r>
            <w:r w:rsidR="00E75F9E">
              <w:rPr>
                <w:i/>
                <w:sz w:val="16"/>
              </w:rPr>
              <w:t>+7(812) 688-49-45</w:t>
            </w:r>
          </w:p>
        </w:tc>
      </w:tr>
    </w:tbl>
    <w:p w:rsidR="00D04025" w:rsidRPr="00AB73B5" w:rsidRDefault="00A92AA1" w:rsidP="00D04025">
      <w:pPr>
        <w:spacing w:before="20" w:after="20"/>
        <w:rPr>
          <w:b/>
          <w:sz w:val="28"/>
        </w:rPr>
      </w:pPr>
      <w:r>
        <w:rPr>
          <w:b/>
        </w:rPr>
        <w:t>25</w:t>
      </w:r>
      <w:r w:rsidR="00D04025" w:rsidRPr="00AB73B5">
        <w:rPr>
          <w:b/>
        </w:rPr>
        <w:t xml:space="preserve"> </w:t>
      </w:r>
      <w:r>
        <w:rPr>
          <w:b/>
        </w:rPr>
        <w:t>апреля</w:t>
      </w:r>
      <w:r w:rsidR="00D04025" w:rsidRPr="00AB73B5">
        <w:rPr>
          <w:b/>
        </w:rPr>
        <w:t xml:space="preserve"> 202</w:t>
      </w:r>
      <w:r>
        <w:rPr>
          <w:b/>
        </w:rPr>
        <w:t>5</w:t>
      </w:r>
      <w:r w:rsidR="00D04025" w:rsidRPr="00AB73B5">
        <w:rPr>
          <w:b/>
        </w:rPr>
        <w:t xml:space="preserve"> года</w:t>
      </w:r>
      <w:r w:rsidR="00D04025" w:rsidRPr="00AB73B5">
        <w:rPr>
          <w:b/>
        </w:rPr>
        <w:tab/>
      </w:r>
      <w:r w:rsidR="00D04025" w:rsidRPr="00AB73B5">
        <w:rPr>
          <w:b/>
        </w:rPr>
        <w:tab/>
      </w:r>
      <w:r w:rsidR="00D04025" w:rsidRPr="00AB73B5">
        <w:rPr>
          <w:b/>
        </w:rPr>
        <w:tab/>
      </w:r>
      <w:r w:rsidR="00D04025" w:rsidRPr="00AB73B5">
        <w:rPr>
          <w:b/>
        </w:rPr>
        <w:tab/>
      </w:r>
      <w:r w:rsidR="00D04025" w:rsidRPr="00AB73B5">
        <w:rPr>
          <w:b/>
        </w:rPr>
        <w:tab/>
      </w:r>
      <w:r w:rsidR="00D04025" w:rsidRPr="00AB73B5">
        <w:rPr>
          <w:b/>
        </w:rPr>
        <w:tab/>
      </w:r>
      <w:r w:rsidR="00D04025" w:rsidRPr="00AB73B5">
        <w:rPr>
          <w:b/>
        </w:rPr>
        <w:tab/>
        <w:t xml:space="preserve">                   </w:t>
      </w:r>
      <w:r w:rsidR="00D04025">
        <w:rPr>
          <w:b/>
        </w:rPr>
        <w:t xml:space="preserve">              </w:t>
      </w:r>
      <w:r w:rsidR="00D04025" w:rsidRPr="00AB73B5">
        <w:rPr>
          <w:b/>
        </w:rPr>
        <w:t xml:space="preserve">      </w:t>
      </w:r>
      <w:r>
        <w:rPr>
          <w:b/>
        </w:rPr>
        <w:t>1</w:t>
      </w:r>
      <w:r w:rsidR="00D04025" w:rsidRPr="00AB73B5">
        <w:rPr>
          <w:b/>
        </w:rPr>
        <w:t>/202</w:t>
      </w:r>
      <w:r>
        <w:rPr>
          <w:b/>
        </w:rPr>
        <w:t>5</w:t>
      </w:r>
      <w:r w:rsidR="00D04025" w:rsidRPr="00AB73B5">
        <w:rPr>
          <w:b/>
          <w:sz w:val="28"/>
        </w:rPr>
        <w:tab/>
      </w:r>
      <w:r w:rsidR="00D04025" w:rsidRPr="00AB73B5">
        <w:rPr>
          <w:b/>
          <w:sz w:val="28"/>
        </w:rPr>
        <w:tab/>
      </w:r>
    </w:p>
    <w:p w:rsidR="00D04025" w:rsidRPr="00AB73B5" w:rsidRDefault="00D04025" w:rsidP="00D04025">
      <w:pPr>
        <w:spacing w:before="20" w:after="20"/>
        <w:jc w:val="center"/>
        <w:rPr>
          <w:b/>
        </w:rPr>
      </w:pPr>
      <w:r w:rsidRPr="00AB73B5">
        <w:rPr>
          <w:b/>
        </w:rPr>
        <w:t>Отчет об итогах голосования</w:t>
      </w:r>
    </w:p>
    <w:p w:rsidR="00D04025" w:rsidRPr="00AB73B5" w:rsidRDefault="00D04025" w:rsidP="00D04025">
      <w:pPr>
        <w:spacing w:before="20" w:after="20"/>
        <w:jc w:val="center"/>
        <w:rPr>
          <w:b/>
        </w:rPr>
      </w:pPr>
      <w:r w:rsidRPr="00AB73B5">
        <w:rPr>
          <w:b/>
        </w:rPr>
        <w:t>акционерного общества «Те</w:t>
      </w:r>
      <w:r>
        <w:rPr>
          <w:b/>
        </w:rPr>
        <w:t>плосеть Санкт-Петербурга»</w:t>
      </w:r>
    </w:p>
    <w:p w:rsidR="00A92AA1" w:rsidRDefault="00A92AA1" w:rsidP="00A92AA1">
      <w:pPr>
        <w:pStyle w:val="2"/>
        <w:spacing w:before="20" w:after="20"/>
      </w:pPr>
      <w:r>
        <w:t xml:space="preserve">Полное фирменное наименование Общества: </w:t>
      </w:r>
      <w:r>
        <w:rPr>
          <w:b/>
        </w:rPr>
        <w:t xml:space="preserve">Акционерное общество «Теплосеть </w:t>
      </w:r>
      <w:r>
        <w:rPr>
          <w:b/>
        </w:rPr>
        <w:br/>
        <w:t>Санкт-Петербурга»</w:t>
      </w:r>
      <w:r>
        <w:t xml:space="preserve"> (далее по тексту – Общество, АО «Теплосеть Санкт-Петербурга»).</w:t>
      </w:r>
    </w:p>
    <w:p w:rsidR="00A92AA1" w:rsidRDefault="00A92AA1" w:rsidP="00A92AA1">
      <w:pPr>
        <w:pStyle w:val="2"/>
        <w:spacing w:before="20" w:after="20"/>
      </w:pPr>
      <w:r>
        <w:t xml:space="preserve">Место нахождения Общества: </w:t>
      </w:r>
      <w:r w:rsidRPr="00E75F9E">
        <w:rPr>
          <w:b/>
        </w:rPr>
        <w:t>Российская Федерация, г. Санкт-Петербург.</w:t>
      </w:r>
    </w:p>
    <w:p w:rsidR="00A92AA1" w:rsidRDefault="00A92AA1" w:rsidP="00A92AA1">
      <w:pPr>
        <w:pStyle w:val="2"/>
        <w:spacing w:before="20" w:after="20"/>
      </w:pPr>
      <w:r>
        <w:t xml:space="preserve">Адрес Общества: </w:t>
      </w:r>
      <w:r w:rsidRPr="00951547">
        <w:rPr>
          <w:b/>
          <w:iCs/>
        </w:rPr>
        <w:t>191119, Санкт-Петербург, ул. Черняховского, д.36</w:t>
      </w:r>
      <w:r w:rsidRPr="00951547">
        <w:t>.</w:t>
      </w:r>
    </w:p>
    <w:p w:rsidR="00A92AA1" w:rsidRDefault="00A92AA1" w:rsidP="00A92AA1">
      <w:pPr>
        <w:pStyle w:val="2"/>
        <w:spacing w:before="20" w:after="20"/>
      </w:pPr>
      <w:r>
        <w:t xml:space="preserve">Вид Общего собрания акционеров: </w:t>
      </w:r>
      <w:r w:rsidRPr="00907700">
        <w:rPr>
          <w:b/>
        </w:rPr>
        <w:t>внеочередное</w:t>
      </w:r>
      <w:r>
        <w:rPr>
          <w:b/>
        </w:rPr>
        <w:t>.</w:t>
      </w:r>
    </w:p>
    <w:p w:rsidR="00A92AA1" w:rsidRDefault="00A92AA1" w:rsidP="00A92AA1">
      <w:pPr>
        <w:pStyle w:val="2"/>
        <w:spacing w:before="20" w:after="20"/>
      </w:pPr>
      <w:r>
        <w:t xml:space="preserve">Способ принятия решений общим собранием акционеров: </w:t>
      </w:r>
      <w:r>
        <w:rPr>
          <w:b/>
        </w:rPr>
        <w:t>заочное голосование</w:t>
      </w:r>
      <w:r>
        <w:t>.</w:t>
      </w:r>
    </w:p>
    <w:p w:rsidR="00A92AA1" w:rsidRDefault="00A92AA1" w:rsidP="00A92AA1">
      <w:pPr>
        <w:pStyle w:val="2"/>
        <w:spacing w:before="20" w:after="20"/>
      </w:pPr>
      <w:r>
        <w:t xml:space="preserve">Дата определения (фиксации) лиц, имевших право голоса при приятии решений Общим собраниме акционеров: </w:t>
      </w:r>
      <w:r>
        <w:rPr>
          <w:b/>
        </w:rPr>
        <w:t>01 апреля 2025 г. (на конец операционного дня)</w:t>
      </w:r>
      <w:r>
        <w:t>.</w:t>
      </w:r>
    </w:p>
    <w:p w:rsidR="00A92AA1" w:rsidRDefault="00A92AA1" w:rsidP="00A92AA1">
      <w:pPr>
        <w:pStyle w:val="2"/>
        <w:spacing w:before="20" w:after="20"/>
      </w:pPr>
      <w:r>
        <w:t xml:space="preserve">Дата окончания приема заполненных бюллетеней для голосования (дата проведения Общего собрания акционеров): </w:t>
      </w:r>
      <w:r>
        <w:rPr>
          <w:b/>
        </w:rPr>
        <w:t>23</w:t>
      </w:r>
      <w:r w:rsidRPr="00907700">
        <w:rPr>
          <w:b/>
        </w:rPr>
        <w:t xml:space="preserve"> </w:t>
      </w:r>
      <w:r>
        <w:rPr>
          <w:b/>
        </w:rPr>
        <w:t>апреля 2025 г.</w:t>
      </w:r>
    </w:p>
    <w:p w:rsidR="00A92AA1" w:rsidRDefault="00A92AA1" w:rsidP="00A92AA1">
      <w:pPr>
        <w:pStyle w:val="2"/>
        <w:spacing w:before="20" w:after="20"/>
      </w:pPr>
      <w:r>
        <w:t xml:space="preserve">Почтовый адрес, по которому направлялись заполненные бюллетени для голосования: </w:t>
      </w:r>
      <w:r>
        <w:rPr>
          <w:b/>
        </w:rPr>
        <w:t>191119, г. Санкт-Петербург, ул. Черняховского, д. 36</w:t>
      </w:r>
      <w:r>
        <w:t>.</w:t>
      </w:r>
    </w:p>
    <w:p w:rsidR="00A92AA1" w:rsidRDefault="00A92AA1" w:rsidP="00A92AA1">
      <w:pPr>
        <w:pStyle w:val="2"/>
        <w:spacing w:before="20" w:after="20"/>
      </w:pPr>
      <w:r>
        <w:t xml:space="preserve">Дата составления протокола Общего собрания акционеров: </w:t>
      </w:r>
      <w:r>
        <w:rPr>
          <w:b/>
        </w:rPr>
        <w:t>25</w:t>
      </w:r>
      <w:r w:rsidRPr="00B04E7B">
        <w:rPr>
          <w:b/>
        </w:rPr>
        <w:t xml:space="preserve"> </w:t>
      </w:r>
      <w:r>
        <w:rPr>
          <w:b/>
        </w:rPr>
        <w:t>апреля</w:t>
      </w:r>
      <w:r w:rsidRPr="00B04E7B">
        <w:rPr>
          <w:b/>
        </w:rPr>
        <w:t xml:space="preserve"> 202</w:t>
      </w:r>
      <w:r>
        <w:rPr>
          <w:b/>
        </w:rPr>
        <w:t>5</w:t>
      </w:r>
      <w:r w:rsidRPr="00B04E7B">
        <w:rPr>
          <w:b/>
        </w:rPr>
        <w:t xml:space="preserve"> г.</w:t>
      </w:r>
    </w:p>
    <w:p w:rsidR="00A92AA1" w:rsidRDefault="00A92AA1" w:rsidP="00A92AA1">
      <w:pPr>
        <w:pStyle w:val="2"/>
        <w:spacing w:before="20" w:after="20"/>
      </w:pPr>
    </w:p>
    <w:p w:rsidR="00A92AA1" w:rsidRDefault="00A92AA1" w:rsidP="00A92AA1">
      <w:pPr>
        <w:pStyle w:val="4"/>
        <w:spacing w:before="20" w:after="20"/>
      </w:pPr>
      <w:r>
        <w:t>ПОВЕСТКА ДНЯ:</w:t>
      </w:r>
    </w:p>
    <w:p w:rsidR="00A92AA1" w:rsidRDefault="00A92AA1" w:rsidP="00A92AA1">
      <w:pPr>
        <w:pStyle w:val="4"/>
        <w:spacing w:before="20" w:after="20"/>
        <w:jc w:val="left"/>
      </w:pPr>
    </w:p>
    <w:p w:rsidR="00A92AA1" w:rsidRDefault="00A92AA1" w:rsidP="00A92AA1">
      <w:pPr>
        <w:numPr>
          <w:ilvl w:val="0"/>
          <w:numId w:val="2"/>
        </w:numPr>
        <w:tabs>
          <w:tab w:val="left" w:pos="1134"/>
        </w:tabs>
        <w:spacing w:after="240" w:line="276" w:lineRule="auto"/>
        <w:ind w:left="284" w:firstLine="425"/>
        <w:contextualSpacing/>
        <w:jc w:val="both"/>
      </w:pPr>
      <w:r w:rsidRPr="00ED495C">
        <w:t>Об определении количества, номинальной стоимости, категории (типа) объявленных акций и прав, предоставляемых этими акциями</w:t>
      </w:r>
      <w:r>
        <w:t>.</w:t>
      </w:r>
    </w:p>
    <w:p w:rsidR="00A92AA1" w:rsidRDefault="00A92AA1" w:rsidP="00A92AA1">
      <w:pPr>
        <w:numPr>
          <w:ilvl w:val="0"/>
          <w:numId w:val="2"/>
        </w:numPr>
        <w:tabs>
          <w:tab w:val="left" w:pos="1134"/>
        </w:tabs>
        <w:spacing w:after="240" w:line="276" w:lineRule="auto"/>
        <w:ind w:left="284" w:firstLine="425"/>
        <w:contextualSpacing/>
        <w:jc w:val="both"/>
      </w:pPr>
      <w:r w:rsidRPr="00ED495C">
        <w:t>О внесении изменений в Устав АО «Теплосеть Санкт-Петербурга»</w:t>
      </w:r>
      <w:r>
        <w:t>.</w:t>
      </w:r>
    </w:p>
    <w:p w:rsidR="00A92AA1" w:rsidRDefault="00A92AA1" w:rsidP="00A92AA1">
      <w:pPr>
        <w:numPr>
          <w:ilvl w:val="0"/>
          <w:numId w:val="2"/>
        </w:numPr>
        <w:tabs>
          <w:tab w:val="left" w:pos="1134"/>
        </w:tabs>
        <w:spacing w:after="240" w:line="276" w:lineRule="auto"/>
        <w:ind w:left="284" w:firstLine="425"/>
        <w:contextualSpacing/>
        <w:jc w:val="both"/>
      </w:pPr>
      <w:r>
        <w:t>Об увеличении уставного капитала АО «Теплосеть Санкт-Петербурга» путем размещения дополнительных акций.</w:t>
      </w:r>
    </w:p>
    <w:p w:rsidR="00A92AA1" w:rsidRDefault="00A92AA1" w:rsidP="00A92AA1">
      <w:pPr>
        <w:pStyle w:val="2"/>
        <w:spacing w:before="20" w:after="20"/>
      </w:pPr>
    </w:p>
    <w:p w:rsidR="00A92AA1" w:rsidRDefault="00A92AA1" w:rsidP="00A92AA1">
      <w:pPr>
        <w:pStyle w:val="2"/>
        <w:spacing w:before="20" w:after="20"/>
      </w:pPr>
      <w:r>
        <w:t xml:space="preserve">Председатель Совета директоров: </w:t>
      </w:r>
      <w:r w:rsidRPr="00277034">
        <w:rPr>
          <w:b/>
        </w:rPr>
        <w:t>Протасов</w:t>
      </w:r>
      <w:r>
        <w:rPr>
          <w:b/>
        </w:rPr>
        <w:t xml:space="preserve"> Станислав Дмитриевич – председатель Комитета по энергетике и инженерному обеспечению Санкт-Петербурга.</w:t>
      </w:r>
    </w:p>
    <w:p w:rsidR="00A92AA1" w:rsidRDefault="00A92AA1" w:rsidP="00A92AA1">
      <w:pPr>
        <w:pStyle w:val="2"/>
        <w:spacing w:before="20" w:after="20"/>
      </w:pPr>
      <w:r>
        <w:t xml:space="preserve">Секретарь Общего собрания акционеров: </w:t>
      </w:r>
      <w:r w:rsidRPr="00AA5FE6">
        <w:rPr>
          <w:b/>
        </w:rPr>
        <w:t>Дмитриева Светлана Александровна</w:t>
      </w:r>
      <w:r>
        <w:rPr>
          <w:b/>
        </w:rPr>
        <w:t xml:space="preserve"> - </w:t>
      </w:r>
      <w:r w:rsidRPr="00AA5FE6">
        <w:rPr>
          <w:b/>
        </w:rPr>
        <w:t>секретарь Совета директоров АО «Теплосеть Санкт-Петербурга»</w:t>
      </w:r>
      <w:r>
        <w:t>.</w:t>
      </w:r>
    </w:p>
    <w:p w:rsidR="00A92AA1" w:rsidRDefault="00A92AA1" w:rsidP="00A92AA1">
      <w:pPr>
        <w:pStyle w:val="2"/>
        <w:spacing w:before="20" w:after="20"/>
      </w:pPr>
    </w:p>
    <w:p w:rsidR="00A92AA1" w:rsidRDefault="00A92AA1" w:rsidP="00A92AA1">
      <w:pPr>
        <w:pStyle w:val="2"/>
        <w:spacing w:before="20" w:after="20"/>
      </w:pPr>
      <w:r>
        <w:t>Лицо, подтвердившее принятие решений общим собранием акционеров и состав лиц, принимавших участие в заочном голосовании: в соответствии п. 18.4. Устава АО «Теплосеть Санкт-Петербурга» функции Счетной комиссии выполняет регистратор Общества.</w:t>
      </w:r>
    </w:p>
    <w:p w:rsidR="00A92AA1" w:rsidRDefault="00A92AA1" w:rsidP="00A92AA1">
      <w:pPr>
        <w:pStyle w:val="2"/>
        <w:spacing w:before="20" w:after="20"/>
      </w:pPr>
      <w:r>
        <w:t xml:space="preserve">Полное фирменное наименование регистратора: </w:t>
      </w:r>
      <w:r>
        <w:rPr>
          <w:b/>
        </w:rPr>
        <w:t>Акционерное общество «Специализированный регистратор-держатель реестра акционеров газовой промышленности» (АО «ДРАГА»)</w:t>
      </w:r>
      <w:r>
        <w:t xml:space="preserve"> </w:t>
      </w:r>
      <w:r>
        <w:br/>
        <w:t>(далее по тексту - Регистратор).</w:t>
      </w:r>
    </w:p>
    <w:p w:rsidR="00A92AA1" w:rsidRDefault="00A92AA1" w:rsidP="00A92AA1">
      <w:pPr>
        <w:pStyle w:val="2"/>
        <w:spacing w:before="20" w:after="20"/>
        <w:rPr>
          <w:b/>
        </w:rPr>
      </w:pPr>
      <w:r>
        <w:t xml:space="preserve">Место нахождения Регистратора: </w:t>
      </w:r>
      <w:r w:rsidRPr="00F17F86">
        <w:rPr>
          <w:b/>
        </w:rPr>
        <w:t>г. Санкт-Петербург.</w:t>
      </w:r>
    </w:p>
    <w:p w:rsidR="00A92AA1" w:rsidRDefault="00A92AA1" w:rsidP="00A92AA1">
      <w:pPr>
        <w:pStyle w:val="2"/>
        <w:spacing w:before="20" w:after="20"/>
      </w:pPr>
      <w:r>
        <w:t xml:space="preserve">Адрес Регистратора: </w:t>
      </w:r>
      <w:bookmarkStart w:id="0" w:name="_GoBack_0"/>
      <w:bookmarkEnd w:id="0"/>
      <w:r w:rsidRPr="005A4FA9">
        <w:rPr>
          <w:b/>
        </w:rPr>
        <w:t>190098, г. Санкт-Петербург, вн.тер.г. муниципальный округ Адмиралтейский округ, б-р Конногвардейский, д. 4, литера А, помещ. 73-Н</w:t>
      </w:r>
      <w:r>
        <w:rPr>
          <w:b/>
        </w:rPr>
        <w:t>.</w:t>
      </w:r>
    </w:p>
    <w:p w:rsidR="00A92AA1" w:rsidRDefault="00A92AA1" w:rsidP="00A92AA1">
      <w:pPr>
        <w:pStyle w:val="2"/>
        <w:spacing w:before="20" w:after="20"/>
      </w:pPr>
      <w:r w:rsidRPr="006E1A27">
        <w:t>Лицо</w:t>
      </w:r>
      <w:r>
        <w:t xml:space="preserve">, уполномоченное Регистратором, исполняющим функции Счетной комиссии: </w:t>
      </w:r>
    </w:p>
    <w:p w:rsidR="00A92AA1" w:rsidRDefault="00A92AA1" w:rsidP="00A92AA1">
      <w:pPr>
        <w:pStyle w:val="2"/>
        <w:spacing w:before="20" w:after="20"/>
        <w:rPr>
          <w:i/>
        </w:rPr>
      </w:pPr>
      <w:r>
        <w:rPr>
          <w:i/>
        </w:rPr>
        <w:t>Плаксина Анна Викторовна.</w:t>
      </w:r>
    </w:p>
    <w:p w:rsidR="00A92AA1" w:rsidRPr="00906151" w:rsidRDefault="00A92AA1" w:rsidP="00A92AA1">
      <w:pPr>
        <w:pStyle w:val="2"/>
        <w:spacing w:before="20" w:after="20"/>
        <w:rPr>
          <w:i/>
        </w:rPr>
      </w:pPr>
    </w:p>
    <w:p w:rsidR="00A92AA1" w:rsidRDefault="00A92AA1" w:rsidP="00A92AA1">
      <w:pPr>
        <w:pStyle w:val="5"/>
        <w:spacing w:before="20" w:after="20"/>
        <w:ind w:firstLine="700"/>
      </w:pPr>
      <w:r>
        <w:lastRenderedPageBreak/>
        <w:t xml:space="preserve">В соответствии с требованиями подпунктов 1 и 2 статьи 58 Федерального закона от 26.12.1995 № 208-ФЗ «Об акционерных обществах», кворум по вопросам повестки </w:t>
      </w:r>
      <w:r>
        <w:br/>
        <w:t>дня заочного голосования имелся.</w:t>
      </w:r>
    </w:p>
    <w:p w:rsidR="00A92AA1" w:rsidRDefault="00A92AA1" w:rsidP="00A92AA1">
      <w:pPr>
        <w:pStyle w:val="5"/>
        <w:spacing w:before="20" w:after="20"/>
        <w:ind w:firstLine="700"/>
      </w:pPr>
    </w:p>
    <w:p w:rsidR="00A92AA1" w:rsidRDefault="00A92AA1" w:rsidP="00A92AA1">
      <w:pPr>
        <w:pStyle w:val="3"/>
        <w:spacing w:before="20" w:after="20"/>
      </w:pPr>
      <w:r>
        <w:t xml:space="preserve">Вопрос № 1. </w:t>
      </w:r>
      <w:r w:rsidRPr="002C47C8">
        <w:rPr>
          <w:iCs/>
        </w:rPr>
        <w:t>Об определении количества, номинальной стоимости, категории (типа) объявленных акций и прав, предоставляемых этими акциями</w:t>
      </w:r>
      <w:r w:rsidRPr="00F679A1">
        <w:rPr>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40" w:type="dxa"/>
          <w:bottom w:w="20" w:type="dxa"/>
          <w:right w:w="40" w:type="dxa"/>
        </w:tblCellMar>
        <w:tblLook w:val="04A0" w:firstRow="1" w:lastRow="0" w:firstColumn="1" w:lastColumn="0" w:noHBand="0" w:noVBand="1"/>
      </w:tblPr>
      <w:tblGrid>
        <w:gridCol w:w="8400"/>
        <w:gridCol w:w="1907"/>
      </w:tblGrid>
      <w:tr w:rsidR="00A92AA1" w:rsidRPr="004928B0" w:rsidTr="008429BB">
        <w:tc>
          <w:tcPr>
            <w:tcW w:w="8400" w:type="dxa"/>
            <w:shd w:val="clear" w:color="auto" w:fill="auto"/>
          </w:tcPr>
          <w:p w:rsidR="00A92AA1" w:rsidRPr="004928B0" w:rsidRDefault="00A92AA1" w:rsidP="008429BB">
            <w:pPr>
              <w:jc w:val="both"/>
              <w:rPr>
                <w:i/>
              </w:rPr>
            </w:pPr>
            <w:r w:rsidRPr="004928B0">
              <w:rPr>
                <w:i/>
              </w:rPr>
              <w:t xml:space="preserve">Число голосов, которыми обладали лица, включенные в Список лиц, имевших право </w:t>
            </w:r>
            <w:r>
              <w:rPr>
                <w:i/>
              </w:rPr>
              <w:t>голоса при принятии решений общим собранием акционеров</w:t>
            </w:r>
            <w:r w:rsidRPr="004928B0">
              <w:rPr>
                <w:i/>
              </w:rPr>
              <w:t xml:space="preserve"> по вопросу </w:t>
            </w:r>
            <w:r>
              <w:rPr>
                <w:i/>
              </w:rPr>
              <w:t>1</w:t>
            </w:r>
            <w:r w:rsidRPr="004928B0">
              <w:rPr>
                <w:i/>
              </w:rPr>
              <w:t xml:space="preserve"> повестки дня :</w:t>
            </w:r>
          </w:p>
        </w:tc>
        <w:tc>
          <w:tcPr>
            <w:tcW w:w="1907" w:type="dxa"/>
            <w:shd w:val="clear" w:color="auto" w:fill="auto"/>
          </w:tcPr>
          <w:p w:rsidR="00A92AA1" w:rsidRPr="004928B0" w:rsidRDefault="00A92AA1" w:rsidP="008429BB">
            <w:pPr>
              <w:jc w:val="right"/>
              <w:rPr>
                <w:i/>
              </w:rPr>
            </w:pPr>
            <w:r w:rsidRPr="003963DC">
              <w:rPr>
                <w:i/>
              </w:rPr>
              <w:t>40 583 149 277</w:t>
            </w:r>
          </w:p>
        </w:tc>
      </w:tr>
      <w:tr w:rsidR="00A92AA1" w:rsidRPr="004928B0" w:rsidTr="008429BB">
        <w:tc>
          <w:tcPr>
            <w:tcW w:w="8400" w:type="dxa"/>
            <w:shd w:val="clear" w:color="auto" w:fill="auto"/>
          </w:tcPr>
          <w:p w:rsidR="00A92AA1" w:rsidRPr="004928B0" w:rsidRDefault="00A92AA1" w:rsidP="008429BB">
            <w:pPr>
              <w:jc w:val="both"/>
              <w:rPr>
                <w:i/>
              </w:rPr>
            </w:pPr>
            <w:r w:rsidRPr="004928B0">
              <w:rPr>
                <w:i/>
              </w:rPr>
              <w:t xml:space="preserve">Число голосов, приходившихся на голосующие акции Общества по вопросу </w:t>
            </w:r>
            <w:r>
              <w:rPr>
                <w:i/>
              </w:rPr>
              <w:br/>
              <w:t>1</w:t>
            </w:r>
            <w:r w:rsidRPr="004928B0">
              <w:rPr>
                <w:i/>
              </w:rPr>
              <w:t xml:space="preserve"> повестки дня , определенное с учетом положений пункта </w:t>
            </w:r>
            <w:r>
              <w:rPr>
                <w:i/>
              </w:rPr>
              <w:br/>
            </w:r>
            <w:r w:rsidRPr="004928B0">
              <w:rPr>
                <w:i/>
              </w:rPr>
              <w:t>4.24 Положения об общих собраниях акционеров №</w:t>
            </w:r>
            <w:r>
              <w:rPr>
                <w:i/>
              </w:rPr>
              <w:t xml:space="preserve"> </w:t>
            </w:r>
            <w:r w:rsidRPr="004928B0">
              <w:rPr>
                <w:i/>
              </w:rPr>
              <w:t>660-П, утвержденного Банком России 16.11.2018:</w:t>
            </w:r>
          </w:p>
        </w:tc>
        <w:tc>
          <w:tcPr>
            <w:tcW w:w="1907" w:type="dxa"/>
            <w:shd w:val="clear" w:color="auto" w:fill="auto"/>
          </w:tcPr>
          <w:p w:rsidR="00A92AA1" w:rsidRPr="004928B0" w:rsidRDefault="00A92AA1" w:rsidP="008429BB">
            <w:pPr>
              <w:jc w:val="right"/>
              <w:rPr>
                <w:i/>
              </w:rPr>
            </w:pPr>
            <w:r w:rsidRPr="003963DC">
              <w:rPr>
                <w:i/>
              </w:rPr>
              <w:t>40 583 149 277</w:t>
            </w:r>
          </w:p>
        </w:tc>
      </w:tr>
      <w:tr w:rsidR="00A92AA1" w:rsidRPr="004928B0" w:rsidTr="008429BB">
        <w:tc>
          <w:tcPr>
            <w:tcW w:w="8400" w:type="dxa"/>
            <w:shd w:val="clear" w:color="auto" w:fill="auto"/>
          </w:tcPr>
          <w:p w:rsidR="00A92AA1" w:rsidRPr="004928B0" w:rsidRDefault="00A92AA1" w:rsidP="008429BB">
            <w:pPr>
              <w:jc w:val="both"/>
              <w:rPr>
                <w:i/>
              </w:rPr>
            </w:pPr>
            <w:r w:rsidRPr="004928B0">
              <w:rPr>
                <w:i/>
              </w:rPr>
              <w:t xml:space="preserve">Число голосов, которыми обладали лица, </w:t>
            </w:r>
            <w:r>
              <w:rPr>
                <w:i/>
              </w:rPr>
              <w:t xml:space="preserve">участвовавшие в заочном голосовании </w:t>
            </w:r>
            <w:r>
              <w:rPr>
                <w:i/>
              </w:rPr>
              <w:br/>
            </w:r>
            <w:r w:rsidRPr="004928B0">
              <w:rPr>
                <w:i/>
              </w:rPr>
              <w:t>по вопросу</w:t>
            </w:r>
            <w:r>
              <w:rPr>
                <w:i/>
              </w:rPr>
              <w:t xml:space="preserve"> 1</w:t>
            </w:r>
            <w:r w:rsidRPr="004928B0">
              <w:rPr>
                <w:i/>
              </w:rPr>
              <w:t xml:space="preserve"> повестки дня :</w:t>
            </w:r>
          </w:p>
        </w:tc>
        <w:tc>
          <w:tcPr>
            <w:tcW w:w="1907" w:type="dxa"/>
            <w:shd w:val="clear" w:color="auto" w:fill="auto"/>
          </w:tcPr>
          <w:p w:rsidR="00A92AA1" w:rsidRPr="004928B0" w:rsidRDefault="00A92AA1" w:rsidP="008429BB">
            <w:pPr>
              <w:jc w:val="right"/>
              <w:rPr>
                <w:i/>
              </w:rPr>
            </w:pPr>
            <w:r w:rsidRPr="003963DC">
              <w:rPr>
                <w:i/>
              </w:rPr>
              <w:t>40 583 149 277</w:t>
            </w:r>
          </w:p>
        </w:tc>
      </w:tr>
    </w:tbl>
    <w:p w:rsidR="00A92AA1" w:rsidRDefault="00A92AA1" w:rsidP="00A92AA1">
      <w:pPr>
        <w:pStyle w:val="6"/>
        <w:spacing w:before="20" w:after="20"/>
      </w:pPr>
      <w:r>
        <w:t>Кворум имелся.</w:t>
      </w:r>
    </w:p>
    <w:p w:rsidR="00A92AA1" w:rsidRDefault="00A92AA1" w:rsidP="00A92AA1">
      <w:pPr>
        <w:pStyle w:val="2"/>
        <w:spacing w:before="20" w:after="20"/>
      </w:pPr>
      <w:r>
        <w:t xml:space="preserve">Решение по вопросу 1 повестки дня принимается не менее </w:t>
      </w:r>
      <w:r w:rsidRPr="00EA3F0D">
        <w:t>чем ¾ голосов</w:t>
      </w:r>
      <w:r>
        <w:t xml:space="preserve"> от числа голосов </w:t>
      </w:r>
      <w:r>
        <w:br/>
        <w:t>лиц, принимавших участие в заочном голосовании.</w:t>
      </w:r>
    </w:p>
    <w:p w:rsidR="00A92AA1" w:rsidRDefault="00A92AA1" w:rsidP="00A92AA1">
      <w:pPr>
        <w:pStyle w:val="2"/>
        <w:spacing w:before="20" w:after="20"/>
      </w:pPr>
    </w:p>
    <w:p w:rsidR="00A92AA1" w:rsidRDefault="00A92AA1" w:rsidP="00A92AA1">
      <w:pPr>
        <w:pStyle w:val="3"/>
        <w:spacing w:before="20" w:after="20"/>
      </w:pPr>
      <w:r>
        <w:t>Результаты голосования по вопросу 1 повестки дня :</w:t>
      </w:r>
    </w:p>
    <w:tbl>
      <w:tblPr>
        <w:tblW w:w="9288" w:type="dxa"/>
        <w:tblLayout w:type="fixed"/>
        <w:tblLook w:val="01E0" w:firstRow="1" w:lastRow="1" w:firstColumn="1" w:lastColumn="1" w:noHBand="0" w:noVBand="0"/>
      </w:tblPr>
      <w:tblGrid>
        <w:gridCol w:w="828"/>
        <w:gridCol w:w="2340"/>
        <w:gridCol w:w="3060"/>
        <w:gridCol w:w="3060"/>
      </w:tblGrid>
      <w:tr w:rsidR="00A92AA1" w:rsidRPr="004928B0" w:rsidTr="008429BB">
        <w:tc>
          <w:tcPr>
            <w:tcW w:w="828" w:type="dxa"/>
          </w:tcPr>
          <w:p w:rsidR="00A92AA1" w:rsidRPr="00BF15DE" w:rsidRDefault="00A92AA1" w:rsidP="008429BB">
            <w:pPr>
              <w:pStyle w:val="Normal8"/>
              <w:spacing w:after="0" w:line="240" w:lineRule="auto"/>
              <w:jc w:val="both"/>
              <w:rPr>
                <w:rFonts w:ascii="Times New Roman" w:hAnsi="Times New Roman"/>
                <w:sz w:val="24"/>
                <w:szCs w:val="24"/>
              </w:rPr>
            </w:pPr>
          </w:p>
        </w:tc>
        <w:tc>
          <w:tcPr>
            <w:tcW w:w="2340" w:type="dxa"/>
          </w:tcPr>
          <w:p w:rsidR="00A92AA1" w:rsidRPr="00BF15DE" w:rsidRDefault="00A92AA1" w:rsidP="008429BB">
            <w:pPr>
              <w:pStyle w:val="Normal8"/>
              <w:spacing w:after="0" w:line="240" w:lineRule="auto"/>
              <w:jc w:val="both"/>
              <w:rPr>
                <w:rFonts w:ascii="Times New Roman" w:hAnsi="Times New Roman"/>
                <w:sz w:val="24"/>
                <w:szCs w:val="24"/>
                <w:lang w:val="en-US"/>
              </w:rPr>
            </w:pPr>
            <w:r w:rsidRPr="00BF15DE">
              <w:rPr>
                <w:rFonts w:ascii="Times New Roman" w:hAnsi="Times New Roman"/>
                <w:sz w:val="24"/>
                <w:szCs w:val="24"/>
              </w:rPr>
              <w:t>«ЗА»</w:t>
            </w:r>
          </w:p>
        </w:tc>
        <w:tc>
          <w:tcPr>
            <w:tcW w:w="3060" w:type="dxa"/>
          </w:tcPr>
          <w:p w:rsidR="00A92AA1" w:rsidRPr="00BE24BA" w:rsidRDefault="00A92AA1" w:rsidP="008429BB">
            <w:pPr>
              <w:pStyle w:val="Normal8"/>
              <w:spacing w:after="0" w:line="240" w:lineRule="auto"/>
              <w:jc w:val="right"/>
              <w:rPr>
                <w:rFonts w:ascii="Times New Roman" w:hAnsi="Times New Roman"/>
                <w:sz w:val="24"/>
                <w:szCs w:val="24"/>
                <w:lang w:val="en-US"/>
              </w:rPr>
            </w:pPr>
            <w:r w:rsidRPr="00BE24BA">
              <w:rPr>
                <w:rFonts w:ascii="Times New Roman" w:hAnsi="Times New Roman"/>
                <w:sz w:val="24"/>
                <w:szCs w:val="24"/>
              </w:rPr>
              <w:t>40 583 149 277</w:t>
            </w:r>
          </w:p>
        </w:tc>
        <w:tc>
          <w:tcPr>
            <w:tcW w:w="3060" w:type="dxa"/>
          </w:tcPr>
          <w:p w:rsidR="00A92AA1" w:rsidRPr="00BF15DE" w:rsidRDefault="00A92AA1" w:rsidP="008429BB">
            <w:pPr>
              <w:pStyle w:val="Normal8"/>
              <w:spacing w:after="0" w:line="240" w:lineRule="auto"/>
              <w:jc w:val="right"/>
              <w:rPr>
                <w:rFonts w:ascii="Times New Roman" w:hAnsi="Times New Roman"/>
                <w:sz w:val="24"/>
                <w:szCs w:val="24"/>
                <w:lang w:val="en-US"/>
              </w:rPr>
            </w:pPr>
            <w:r w:rsidRPr="00BF15DE">
              <w:rPr>
                <w:rFonts w:ascii="Times New Roman" w:hAnsi="Times New Roman"/>
                <w:sz w:val="24"/>
                <w:szCs w:val="24"/>
                <w:lang w:val="en-US"/>
              </w:rPr>
              <w:t xml:space="preserve"> (100,0000%)</w:t>
            </w:r>
          </w:p>
        </w:tc>
      </w:tr>
      <w:tr w:rsidR="00A92AA1" w:rsidRPr="004928B0" w:rsidTr="008429BB">
        <w:tc>
          <w:tcPr>
            <w:tcW w:w="828" w:type="dxa"/>
          </w:tcPr>
          <w:p w:rsidR="00A92AA1" w:rsidRPr="00BF15DE" w:rsidRDefault="00A92AA1" w:rsidP="008429BB">
            <w:pPr>
              <w:pStyle w:val="Normal8"/>
              <w:spacing w:after="0" w:line="240" w:lineRule="auto"/>
              <w:jc w:val="both"/>
              <w:rPr>
                <w:rFonts w:ascii="Times New Roman" w:hAnsi="Times New Roman"/>
                <w:sz w:val="24"/>
                <w:szCs w:val="24"/>
                <w:lang w:val="en-US"/>
              </w:rPr>
            </w:pPr>
          </w:p>
        </w:tc>
        <w:tc>
          <w:tcPr>
            <w:tcW w:w="2340" w:type="dxa"/>
          </w:tcPr>
          <w:p w:rsidR="00A92AA1" w:rsidRPr="00BF15DE" w:rsidRDefault="00A92AA1" w:rsidP="008429BB">
            <w:pPr>
              <w:pStyle w:val="Normal8"/>
              <w:spacing w:after="0" w:line="240" w:lineRule="auto"/>
              <w:jc w:val="both"/>
              <w:rPr>
                <w:rFonts w:ascii="Times New Roman" w:hAnsi="Times New Roman"/>
                <w:sz w:val="24"/>
                <w:szCs w:val="24"/>
                <w:lang w:val="en-US"/>
              </w:rPr>
            </w:pPr>
            <w:r w:rsidRPr="00BF15DE">
              <w:rPr>
                <w:rFonts w:ascii="Times New Roman" w:hAnsi="Times New Roman"/>
                <w:sz w:val="24"/>
                <w:szCs w:val="24"/>
              </w:rPr>
              <w:t>«ПРОТИВ»</w:t>
            </w:r>
          </w:p>
        </w:tc>
        <w:tc>
          <w:tcPr>
            <w:tcW w:w="3060" w:type="dxa"/>
          </w:tcPr>
          <w:p w:rsidR="00A92AA1" w:rsidRPr="00BF15DE" w:rsidRDefault="00A92AA1" w:rsidP="008429BB">
            <w:pPr>
              <w:pStyle w:val="Normal8"/>
              <w:spacing w:after="0" w:line="240" w:lineRule="auto"/>
              <w:jc w:val="right"/>
              <w:rPr>
                <w:rFonts w:ascii="Times New Roman" w:hAnsi="Times New Roman"/>
                <w:sz w:val="24"/>
                <w:szCs w:val="24"/>
                <w:lang w:val="en-US"/>
              </w:rPr>
            </w:pPr>
            <w:r w:rsidRPr="00BF15DE">
              <w:rPr>
                <w:rFonts w:ascii="Times New Roman" w:hAnsi="Times New Roman"/>
                <w:sz w:val="24"/>
                <w:szCs w:val="24"/>
                <w:lang w:val="en-US"/>
              </w:rPr>
              <w:t>0</w:t>
            </w:r>
          </w:p>
        </w:tc>
        <w:tc>
          <w:tcPr>
            <w:tcW w:w="3060" w:type="dxa"/>
          </w:tcPr>
          <w:p w:rsidR="00A92AA1" w:rsidRPr="00BF15DE" w:rsidRDefault="00A92AA1" w:rsidP="008429BB">
            <w:pPr>
              <w:pStyle w:val="Normal8"/>
              <w:spacing w:after="0" w:line="240" w:lineRule="auto"/>
              <w:jc w:val="right"/>
              <w:rPr>
                <w:rFonts w:ascii="Times New Roman" w:hAnsi="Times New Roman"/>
                <w:sz w:val="24"/>
                <w:szCs w:val="24"/>
                <w:lang w:val="en-US"/>
              </w:rPr>
            </w:pPr>
            <w:r w:rsidRPr="00BF15DE">
              <w:rPr>
                <w:rFonts w:ascii="Times New Roman" w:hAnsi="Times New Roman"/>
                <w:sz w:val="24"/>
                <w:szCs w:val="24"/>
                <w:lang w:val="en-US"/>
              </w:rPr>
              <w:t xml:space="preserve"> (0,0000%)</w:t>
            </w:r>
          </w:p>
        </w:tc>
      </w:tr>
      <w:tr w:rsidR="00A92AA1" w:rsidRPr="004928B0" w:rsidTr="008429BB">
        <w:tc>
          <w:tcPr>
            <w:tcW w:w="828" w:type="dxa"/>
          </w:tcPr>
          <w:p w:rsidR="00A92AA1" w:rsidRPr="00BF15DE" w:rsidRDefault="00A92AA1" w:rsidP="008429BB">
            <w:pPr>
              <w:pStyle w:val="Normal8"/>
              <w:spacing w:after="0" w:line="240" w:lineRule="auto"/>
              <w:jc w:val="both"/>
              <w:rPr>
                <w:rFonts w:ascii="Times New Roman" w:hAnsi="Times New Roman"/>
                <w:sz w:val="24"/>
                <w:szCs w:val="24"/>
                <w:lang w:val="en-US"/>
              </w:rPr>
            </w:pPr>
          </w:p>
        </w:tc>
        <w:tc>
          <w:tcPr>
            <w:tcW w:w="2340" w:type="dxa"/>
          </w:tcPr>
          <w:p w:rsidR="00A92AA1" w:rsidRPr="00BF15DE" w:rsidRDefault="00A92AA1" w:rsidP="008429BB">
            <w:pPr>
              <w:pStyle w:val="Normal8"/>
              <w:spacing w:after="0" w:line="240" w:lineRule="auto"/>
              <w:jc w:val="both"/>
              <w:rPr>
                <w:rFonts w:ascii="Times New Roman" w:hAnsi="Times New Roman"/>
                <w:sz w:val="24"/>
                <w:szCs w:val="24"/>
                <w:lang w:val="en-US"/>
              </w:rPr>
            </w:pPr>
            <w:r w:rsidRPr="00BF15DE">
              <w:rPr>
                <w:rFonts w:ascii="Times New Roman" w:hAnsi="Times New Roman"/>
                <w:sz w:val="24"/>
                <w:szCs w:val="24"/>
              </w:rPr>
              <w:t>«ВОЗДЕРЖАЛСЯ»</w:t>
            </w:r>
          </w:p>
        </w:tc>
        <w:tc>
          <w:tcPr>
            <w:tcW w:w="3060" w:type="dxa"/>
          </w:tcPr>
          <w:p w:rsidR="00A92AA1" w:rsidRPr="00BF15DE" w:rsidRDefault="00A92AA1" w:rsidP="008429BB">
            <w:pPr>
              <w:pStyle w:val="Normal8"/>
              <w:spacing w:after="0" w:line="240" w:lineRule="auto"/>
              <w:jc w:val="right"/>
              <w:rPr>
                <w:rFonts w:ascii="Times New Roman" w:hAnsi="Times New Roman"/>
                <w:sz w:val="24"/>
                <w:szCs w:val="24"/>
                <w:lang w:val="en-US"/>
              </w:rPr>
            </w:pPr>
            <w:r w:rsidRPr="00BF15DE">
              <w:rPr>
                <w:rFonts w:ascii="Times New Roman" w:hAnsi="Times New Roman"/>
                <w:sz w:val="24"/>
                <w:szCs w:val="24"/>
                <w:lang w:val="en-US"/>
              </w:rPr>
              <w:t>0</w:t>
            </w:r>
          </w:p>
        </w:tc>
        <w:tc>
          <w:tcPr>
            <w:tcW w:w="3060" w:type="dxa"/>
          </w:tcPr>
          <w:p w:rsidR="00A92AA1" w:rsidRPr="00BF15DE" w:rsidRDefault="00A92AA1" w:rsidP="008429BB">
            <w:pPr>
              <w:pStyle w:val="Normal8"/>
              <w:spacing w:after="0" w:line="240" w:lineRule="auto"/>
              <w:jc w:val="right"/>
              <w:rPr>
                <w:rFonts w:ascii="Times New Roman" w:hAnsi="Times New Roman"/>
                <w:sz w:val="24"/>
                <w:szCs w:val="24"/>
                <w:lang w:val="en-US"/>
              </w:rPr>
            </w:pPr>
            <w:r w:rsidRPr="00BF15DE">
              <w:rPr>
                <w:rFonts w:ascii="Times New Roman" w:hAnsi="Times New Roman"/>
                <w:sz w:val="24"/>
                <w:szCs w:val="24"/>
                <w:lang w:val="en-US"/>
              </w:rPr>
              <w:t xml:space="preserve"> (0,0000%)</w:t>
            </w:r>
          </w:p>
        </w:tc>
      </w:tr>
    </w:tbl>
    <w:p w:rsidR="00A92AA1" w:rsidRDefault="00A92AA1" w:rsidP="00A92AA1">
      <w:pPr>
        <w:pStyle w:val="3"/>
        <w:spacing w:before="20" w:after="20"/>
      </w:pPr>
    </w:p>
    <w:p w:rsidR="00A92AA1" w:rsidRDefault="00A92AA1" w:rsidP="00A92AA1">
      <w:pPr>
        <w:pStyle w:val="6"/>
        <w:spacing w:before="20" w:after="20"/>
        <w:rPr>
          <w:i w:val="0"/>
        </w:rPr>
      </w:pPr>
      <w:r w:rsidRPr="00B04E7B">
        <w:rPr>
          <w:i w:val="0"/>
        </w:rPr>
        <w:t xml:space="preserve">Число голосов по вопросу </w:t>
      </w:r>
      <w:r>
        <w:rPr>
          <w:i w:val="0"/>
        </w:rPr>
        <w:t>1</w:t>
      </w:r>
      <w:r w:rsidRPr="00B04E7B">
        <w:rPr>
          <w:i w:val="0"/>
        </w:rPr>
        <w:t xml:space="preserve"> повестки дня, поставленному на голосование, которые не подсчитывались в связи с признанием бюллетеней недействительными или по иным основаниям составило: 0 (0,0000%).</w:t>
      </w:r>
    </w:p>
    <w:p w:rsidR="00A92AA1" w:rsidRPr="00B04E7B" w:rsidRDefault="00A92AA1" w:rsidP="00A92AA1">
      <w:pPr>
        <w:pStyle w:val="6"/>
        <w:spacing w:before="20" w:after="20"/>
        <w:rPr>
          <w:i w:val="0"/>
        </w:rPr>
      </w:pPr>
    </w:p>
    <w:p w:rsidR="00A92AA1" w:rsidRDefault="00A92AA1" w:rsidP="00A92AA1">
      <w:pPr>
        <w:pStyle w:val="3"/>
        <w:spacing w:before="20" w:after="20"/>
      </w:pPr>
      <w:r>
        <w:t>Необходимое число голосов набрано.</w:t>
      </w:r>
    </w:p>
    <w:p w:rsidR="00A92AA1" w:rsidRDefault="00A92AA1" w:rsidP="00A92AA1">
      <w:pPr>
        <w:pStyle w:val="2"/>
        <w:spacing w:before="20" w:after="20"/>
      </w:pPr>
    </w:p>
    <w:p w:rsidR="00A92AA1" w:rsidRDefault="00A92AA1" w:rsidP="00A92AA1">
      <w:pPr>
        <w:pStyle w:val="3"/>
        <w:spacing w:before="20" w:after="20"/>
      </w:pPr>
      <w:r>
        <w:t>Решение по вопросу 1 повестки дня, принятое Общим собранием акционеров:</w:t>
      </w:r>
    </w:p>
    <w:p w:rsidR="00A92AA1" w:rsidRPr="002C47C8" w:rsidRDefault="00A92AA1" w:rsidP="00A92AA1">
      <w:pPr>
        <w:pStyle w:val="2"/>
        <w:numPr>
          <w:ilvl w:val="0"/>
          <w:numId w:val="4"/>
        </w:numPr>
        <w:spacing w:before="20"/>
        <w:ind w:left="0" w:firstLine="709"/>
        <w:rPr>
          <w:iCs/>
          <w:noProof w:val="0"/>
          <w:szCs w:val="24"/>
        </w:rPr>
      </w:pPr>
      <w:r w:rsidRPr="002C47C8">
        <w:rPr>
          <w:iCs/>
          <w:noProof w:val="0"/>
          <w:szCs w:val="24"/>
        </w:rPr>
        <w:t>Определить предельный размер объявленных акций АО «Теплосеть Санкт-Петербурга» в количестве 29 426 765 623 (Двадцать девять миллиардов четыреста двадцать шесть миллионов семьсот шестьдесят пять тысяч шестьсот двадцать три) штуки обыкновенных акций номинальной стоимостью (Один) рубль каждая на общую сумму 29 426 765 623 (Двадцать девять миллиардов четыреста двадцать шесть миллионов семьсот шестьдесят пять тысяч шестьсот двадцать три) рубля (об</w:t>
      </w:r>
      <w:r>
        <w:rPr>
          <w:iCs/>
          <w:noProof w:val="0"/>
          <w:szCs w:val="24"/>
        </w:rPr>
        <w:t>ъявленные</w:t>
      </w:r>
      <w:r w:rsidRPr="002C47C8">
        <w:rPr>
          <w:iCs/>
          <w:noProof w:val="0"/>
          <w:szCs w:val="24"/>
        </w:rPr>
        <w:t xml:space="preserve"> акции).</w:t>
      </w:r>
    </w:p>
    <w:p w:rsidR="00A92AA1" w:rsidRPr="006233B5" w:rsidRDefault="00A92AA1" w:rsidP="00A92AA1">
      <w:pPr>
        <w:pStyle w:val="2"/>
        <w:spacing w:before="20"/>
        <w:ind w:firstLine="709"/>
        <w:rPr>
          <w:b/>
        </w:rPr>
      </w:pPr>
      <w:r w:rsidRPr="002C47C8">
        <w:rPr>
          <w:iCs/>
          <w:noProof w:val="0"/>
          <w:szCs w:val="24"/>
        </w:rPr>
        <w:t>2.</w:t>
      </w:r>
      <w:r w:rsidRPr="002C47C8">
        <w:rPr>
          <w:iCs/>
          <w:noProof w:val="0"/>
          <w:szCs w:val="24"/>
        </w:rPr>
        <w:tab/>
        <w:t>Объявленные акции при их размещении представляют их владельцам те же права, что и ранее размещенные акции соответствующей категории.»</w:t>
      </w:r>
      <w:r>
        <w:rPr>
          <w:iCs/>
        </w:rPr>
        <w:t>.</w:t>
      </w:r>
    </w:p>
    <w:p w:rsidR="00A92AA1" w:rsidRDefault="00A92AA1" w:rsidP="00A92AA1">
      <w:pPr>
        <w:pStyle w:val="3"/>
        <w:spacing w:before="20" w:after="20"/>
      </w:pPr>
    </w:p>
    <w:p w:rsidR="00A92AA1" w:rsidRDefault="00A92AA1" w:rsidP="00A92AA1">
      <w:pPr>
        <w:pStyle w:val="3"/>
        <w:spacing w:before="20" w:after="20"/>
      </w:pPr>
      <w:r>
        <w:t xml:space="preserve">Вопрос № 2. </w:t>
      </w:r>
      <w:r w:rsidRPr="006233B5">
        <w:rPr>
          <w:iCs/>
        </w:rPr>
        <w:t>О внесении изменений в Устав АО «Теплосеть Санкт-Петербурга»</w:t>
      </w:r>
      <w:r w:rsidRPr="00F679A1">
        <w:rPr>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40" w:type="dxa"/>
          <w:bottom w:w="20" w:type="dxa"/>
          <w:right w:w="40" w:type="dxa"/>
        </w:tblCellMar>
        <w:tblLook w:val="04A0" w:firstRow="1" w:lastRow="0" w:firstColumn="1" w:lastColumn="0" w:noHBand="0" w:noVBand="1"/>
      </w:tblPr>
      <w:tblGrid>
        <w:gridCol w:w="8400"/>
        <w:gridCol w:w="1907"/>
      </w:tblGrid>
      <w:tr w:rsidR="00A92AA1" w:rsidRPr="004928B0" w:rsidTr="008429BB">
        <w:tc>
          <w:tcPr>
            <w:tcW w:w="8400" w:type="dxa"/>
            <w:shd w:val="clear" w:color="auto" w:fill="auto"/>
          </w:tcPr>
          <w:p w:rsidR="00A92AA1" w:rsidRPr="004928B0" w:rsidRDefault="00A92AA1" w:rsidP="008429BB">
            <w:pPr>
              <w:jc w:val="both"/>
              <w:rPr>
                <w:i/>
              </w:rPr>
            </w:pPr>
            <w:r w:rsidRPr="004928B0">
              <w:rPr>
                <w:i/>
              </w:rPr>
              <w:t xml:space="preserve">Число голосов, которыми обладали лица, включенные в Список лиц, имевших право </w:t>
            </w:r>
            <w:r>
              <w:rPr>
                <w:i/>
              </w:rPr>
              <w:t>голоса при принятии решений общим собранием</w:t>
            </w:r>
            <w:r w:rsidRPr="004928B0">
              <w:rPr>
                <w:i/>
              </w:rPr>
              <w:t xml:space="preserve">, по вопросу </w:t>
            </w:r>
            <w:r>
              <w:rPr>
                <w:i/>
              </w:rPr>
              <w:t>2</w:t>
            </w:r>
            <w:r w:rsidRPr="004928B0">
              <w:rPr>
                <w:i/>
              </w:rPr>
              <w:t xml:space="preserve"> повестки дня:</w:t>
            </w:r>
          </w:p>
        </w:tc>
        <w:tc>
          <w:tcPr>
            <w:tcW w:w="1907" w:type="dxa"/>
            <w:shd w:val="clear" w:color="auto" w:fill="auto"/>
          </w:tcPr>
          <w:p w:rsidR="00A92AA1" w:rsidRPr="004928B0" w:rsidRDefault="00A92AA1" w:rsidP="008429BB">
            <w:pPr>
              <w:jc w:val="right"/>
              <w:rPr>
                <w:i/>
              </w:rPr>
            </w:pPr>
            <w:r w:rsidRPr="003963DC">
              <w:rPr>
                <w:i/>
              </w:rPr>
              <w:t>40 583 149 277</w:t>
            </w:r>
          </w:p>
        </w:tc>
      </w:tr>
      <w:tr w:rsidR="00A92AA1" w:rsidRPr="004928B0" w:rsidTr="008429BB">
        <w:tc>
          <w:tcPr>
            <w:tcW w:w="8400" w:type="dxa"/>
            <w:shd w:val="clear" w:color="auto" w:fill="auto"/>
          </w:tcPr>
          <w:p w:rsidR="00A92AA1" w:rsidRPr="004928B0" w:rsidRDefault="00A92AA1" w:rsidP="008429BB">
            <w:pPr>
              <w:jc w:val="both"/>
              <w:rPr>
                <w:i/>
              </w:rPr>
            </w:pPr>
            <w:r w:rsidRPr="004928B0">
              <w:rPr>
                <w:i/>
              </w:rPr>
              <w:t xml:space="preserve">Число голосов, приходившихся на голосующие акции Общества по вопросу </w:t>
            </w:r>
            <w:r>
              <w:rPr>
                <w:i/>
              </w:rPr>
              <w:br/>
              <w:t>2</w:t>
            </w:r>
            <w:r w:rsidRPr="004928B0">
              <w:rPr>
                <w:i/>
              </w:rPr>
              <w:t xml:space="preserve"> повестки дня , определенное с учетом положений пункта </w:t>
            </w:r>
            <w:r>
              <w:rPr>
                <w:i/>
              </w:rPr>
              <w:br/>
            </w:r>
            <w:r w:rsidRPr="004928B0">
              <w:rPr>
                <w:i/>
              </w:rPr>
              <w:t>4.24 Положения об общих собраниях акционеров №</w:t>
            </w:r>
            <w:r>
              <w:rPr>
                <w:i/>
              </w:rPr>
              <w:t xml:space="preserve"> </w:t>
            </w:r>
            <w:r w:rsidRPr="004928B0">
              <w:rPr>
                <w:i/>
              </w:rPr>
              <w:t>660-П, утвержденного Банком России 16.11.2018:</w:t>
            </w:r>
          </w:p>
        </w:tc>
        <w:tc>
          <w:tcPr>
            <w:tcW w:w="1907" w:type="dxa"/>
            <w:shd w:val="clear" w:color="auto" w:fill="auto"/>
          </w:tcPr>
          <w:p w:rsidR="00A92AA1" w:rsidRPr="004928B0" w:rsidRDefault="00A92AA1" w:rsidP="008429BB">
            <w:pPr>
              <w:jc w:val="right"/>
              <w:rPr>
                <w:i/>
              </w:rPr>
            </w:pPr>
            <w:r w:rsidRPr="003963DC">
              <w:rPr>
                <w:i/>
              </w:rPr>
              <w:t>40 583 149 277</w:t>
            </w:r>
          </w:p>
        </w:tc>
      </w:tr>
      <w:tr w:rsidR="00A92AA1" w:rsidRPr="004928B0" w:rsidTr="008429BB">
        <w:tc>
          <w:tcPr>
            <w:tcW w:w="8400" w:type="dxa"/>
            <w:shd w:val="clear" w:color="auto" w:fill="auto"/>
          </w:tcPr>
          <w:p w:rsidR="00A92AA1" w:rsidRPr="004928B0" w:rsidRDefault="00A92AA1" w:rsidP="008429BB">
            <w:pPr>
              <w:jc w:val="both"/>
              <w:rPr>
                <w:i/>
              </w:rPr>
            </w:pPr>
            <w:r w:rsidRPr="004928B0">
              <w:rPr>
                <w:i/>
              </w:rPr>
              <w:t xml:space="preserve">Число голосов, которыми обладали лица, </w:t>
            </w:r>
            <w:r>
              <w:rPr>
                <w:i/>
              </w:rPr>
              <w:t xml:space="preserve">участвовавшие в заочном голосовании </w:t>
            </w:r>
            <w:r w:rsidRPr="004928B0">
              <w:rPr>
                <w:i/>
              </w:rPr>
              <w:t>по вопросу</w:t>
            </w:r>
            <w:r>
              <w:rPr>
                <w:i/>
              </w:rPr>
              <w:t xml:space="preserve"> 2</w:t>
            </w:r>
            <w:r w:rsidRPr="004928B0">
              <w:rPr>
                <w:i/>
              </w:rPr>
              <w:t xml:space="preserve"> повестки дня:</w:t>
            </w:r>
          </w:p>
        </w:tc>
        <w:tc>
          <w:tcPr>
            <w:tcW w:w="1907" w:type="dxa"/>
            <w:shd w:val="clear" w:color="auto" w:fill="auto"/>
          </w:tcPr>
          <w:p w:rsidR="00A92AA1" w:rsidRPr="004928B0" w:rsidRDefault="00A92AA1" w:rsidP="008429BB">
            <w:pPr>
              <w:jc w:val="right"/>
              <w:rPr>
                <w:i/>
              </w:rPr>
            </w:pPr>
            <w:r w:rsidRPr="003963DC">
              <w:rPr>
                <w:i/>
              </w:rPr>
              <w:t>40 583 149 277</w:t>
            </w:r>
          </w:p>
        </w:tc>
      </w:tr>
    </w:tbl>
    <w:p w:rsidR="00A92AA1" w:rsidRDefault="00A92AA1" w:rsidP="00A92AA1">
      <w:pPr>
        <w:pStyle w:val="6"/>
        <w:spacing w:before="20" w:after="20"/>
      </w:pPr>
      <w:r>
        <w:lastRenderedPageBreak/>
        <w:t>Кворум имелся.</w:t>
      </w:r>
    </w:p>
    <w:p w:rsidR="00A92AA1" w:rsidRDefault="00A92AA1" w:rsidP="00A92AA1">
      <w:pPr>
        <w:pStyle w:val="2"/>
        <w:spacing w:before="20" w:after="20"/>
      </w:pPr>
      <w:r>
        <w:t>Решение по вопросу 2 повестки дня принимается не менее чем ¾ голосов от числа голосов лиц, принимавших участие в заочном голосовании.</w:t>
      </w:r>
    </w:p>
    <w:p w:rsidR="00A92AA1" w:rsidRDefault="00A92AA1" w:rsidP="00A92AA1">
      <w:pPr>
        <w:pStyle w:val="2"/>
        <w:spacing w:before="20" w:after="20"/>
      </w:pPr>
    </w:p>
    <w:p w:rsidR="00A92AA1" w:rsidRDefault="00A92AA1" w:rsidP="00A92AA1">
      <w:pPr>
        <w:pStyle w:val="2"/>
        <w:spacing w:before="20" w:after="20"/>
        <w:ind w:left="426" w:hanging="142"/>
      </w:pPr>
    </w:p>
    <w:p w:rsidR="00A92AA1" w:rsidRDefault="00A92AA1" w:rsidP="00A92AA1">
      <w:pPr>
        <w:pStyle w:val="3"/>
        <w:spacing w:before="20" w:after="20"/>
      </w:pPr>
      <w:r>
        <w:t>Результаты голосования по вопросу 2 повестки дня :</w:t>
      </w:r>
    </w:p>
    <w:tbl>
      <w:tblPr>
        <w:tblW w:w="9288" w:type="dxa"/>
        <w:tblLayout w:type="fixed"/>
        <w:tblLook w:val="01E0" w:firstRow="1" w:lastRow="1" w:firstColumn="1" w:lastColumn="1" w:noHBand="0" w:noVBand="0"/>
      </w:tblPr>
      <w:tblGrid>
        <w:gridCol w:w="828"/>
        <w:gridCol w:w="2340"/>
        <w:gridCol w:w="3060"/>
        <w:gridCol w:w="3060"/>
      </w:tblGrid>
      <w:tr w:rsidR="00A92AA1" w:rsidRPr="004928B0" w:rsidTr="008429BB">
        <w:tc>
          <w:tcPr>
            <w:tcW w:w="828" w:type="dxa"/>
          </w:tcPr>
          <w:p w:rsidR="00A92AA1" w:rsidRPr="00BF15DE" w:rsidRDefault="00A92AA1" w:rsidP="008429BB">
            <w:pPr>
              <w:pStyle w:val="Normal8"/>
              <w:spacing w:after="0" w:line="240" w:lineRule="auto"/>
              <w:jc w:val="both"/>
              <w:rPr>
                <w:rFonts w:ascii="Times New Roman" w:hAnsi="Times New Roman"/>
                <w:sz w:val="24"/>
                <w:szCs w:val="24"/>
              </w:rPr>
            </w:pPr>
          </w:p>
        </w:tc>
        <w:tc>
          <w:tcPr>
            <w:tcW w:w="2340" w:type="dxa"/>
          </w:tcPr>
          <w:p w:rsidR="00A92AA1" w:rsidRPr="00BF15DE" w:rsidRDefault="00A92AA1" w:rsidP="008429BB">
            <w:pPr>
              <w:pStyle w:val="Normal8"/>
              <w:spacing w:after="0" w:line="240" w:lineRule="auto"/>
              <w:jc w:val="both"/>
              <w:rPr>
                <w:rFonts w:ascii="Times New Roman" w:hAnsi="Times New Roman"/>
                <w:sz w:val="24"/>
                <w:szCs w:val="24"/>
                <w:lang w:val="en-US"/>
              </w:rPr>
            </w:pPr>
            <w:r w:rsidRPr="00BF15DE">
              <w:rPr>
                <w:rFonts w:ascii="Times New Roman" w:hAnsi="Times New Roman"/>
                <w:sz w:val="24"/>
                <w:szCs w:val="24"/>
              </w:rPr>
              <w:t>«ЗА»</w:t>
            </w:r>
          </w:p>
        </w:tc>
        <w:tc>
          <w:tcPr>
            <w:tcW w:w="3060" w:type="dxa"/>
          </w:tcPr>
          <w:p w:rsidR="00A92AA1" w:rsidRPr="00BE24BA" w:rsidRDefault="00A92AA1" w:rsidP="008429BB">
            <w:pPr>
              <w:pStyle w:val="Normal8"/>
              <w:spacing w:after="0" w:line="240" w:lineRule="auto"/>
              <w:jc w:val="right"/>
              <w:rPr>
                <w:rFonts w:ascii="Times New Roman" w:hAnsi="Times New Roman"/>
                <w:sz w:val="24"/>
                <w:szCs w:val="24"/>
                <w:lang w:val="en-US"/>
              </w:rPr>
            </w:pPr>
            <w:r w:rsidRPr="00BE24BA">
              <w:rPr>
                <w:rFonts w:ascii="Times New Roman" w:hAnsi="Times New Roman"/>
                <w:sz w:val="24"/>
                <w:szCs w:val="24"/>
              </w:rPr>
              <w:t>40 583 149 277</w:t>
            </w:r>
          </w:p>
        </w:tc>
        <w:tc>
          <w:tcPr>
            <w:tcW w:w="3060" w:type="dxa"/>
          </w:tcPr>
          <w:p w:rsidR="00A92AA1" w:rsidRPr="00BF15DE" w:rsidRDefault="00A92AA1" w:rsidP="008429BB">
            <w:pPr>
              <w:pStyle w:val="Normal8"/>
              <w:spacing w:after="0" w:line="240" w:lineRule="auto"/>
              <w:jc w:val="right"/>
              <w:rPr>
                <w:rFonts w:ascii="Times New Roman" w:hAnsi="Times New Roman"/>
                <w:sz w:val="24"/>
                <w:szCs w:val="24"/>
                <w:lang w:val="en-US"/>
              </w:rPr>
            </w:pPr>
            <w:r w:rsidRPr="00BF15DE">
              <w:rPr>
                <w:rFonts w:ascii="Times New Roman" w:hAnsi="Times New Roman"/>
                <w:sz w:val="24"/>
                <w:szCs w:val="24"/>
                <w:lang w:val="en-US"/>
              </w:rPr>
              <w:t xml:space="preserve"> (100,0000%)</w:t>
            </w:r>
          </w:p>
        </w:tc>
      </w:tr>
      <w:tr w:rsidR="00A92AA1" w:rsidRPr="004928B0" w:rsidTr="008429BB">
        <w:tc>
          <w:tcPr>
            <w:tcW w:w="828" w:type="dxa"/>
          </w:tcPr>
          <w:p w:rsidR="00A92AA1" w:rsidRPr="00BF15DE" w:rsidRDefault="00A92AA1" w:rsidP="008429BB">
            <w:pPr>
              <w:pStyle w:val="Normal8"/>
              <w:spacing w:after="0" w:line="240" w:lineRule="auto"/>
              <w:jc w:val="both"/>
              <w:rPr>
                <w:rFonts w:ascii="Times New Roman" w:hAnsi="Times New Roman"/>
                <w:sz w:val="24"/>
                <w:szCs w:val="24"/>
                <w:lang w:val="en-US"/>
              </w:rPr>
            </w:pPr>
          </w:p>
        </w:tc>
        <w:tc>
          <w:tcPr>
            <w:tcW w:w="2340" w:type="dxa"/>
          </w:tcPr>
          <w:p w:rsidR="00A92AA1" w:rsidRPr="00BF15DE" w:rsidRDefault="00A92AA1" w:rsidP="008429BB">
            <w:pPr>
              <w:pStyle w:val="Normal8"/>
              <w:spacing w:after="0" w:line="240" w:lineRule="auto"/>
              <w:jc w:val="both"/>
              <w:rPr>
                <w:rFonts w:ascii="Times New Roman" w:hAnsi="Times New Roman"/>
                <w:sz w:val="24"/>
                <w:szCs w:val="24"/>
                <w:lang w:val="en-US"/>
              </w:rPr>
            </w:pPr>
            <w:r w:rsidRPr="00BF15DE">
              <w:rPr>
                <w:rFonts w:ascii="Times New Roman" w:hAnsi="Times New Roman"/>
                <w:sz w:val="24"/>
                <w:szCs w:val="24"/>
              </w:rPr>
              <w:t>«ПРОТИВ»</w:t>
            </w:r>
          </w:p>
        </w:tc>
        <w:tc>
          <w:tcPr>
            <w:tcW w:w="3060" w:type="dxa"/>
          </w:tcPr>
          <w:p w:rsidR="00A92AA1" w:rsidRPr="00BF15DE" w:rsidRDefault="00A92AA1" w:rsidP="008429BB">
            <w:pPr>
              <w:pStyle w:val="Normal8"/>
              <w:spacing w:after="0" w:line="240" w:lineRule="auto"/>
              <w:jc w:val="right"/>
              <w:rPr>
                <w:rFonts w:ascii="Times New Roman" w:hAnsi="Times New Roman"/>
                <w:sz w:val="24"/>
                <w:szCs w:val="24"/>
                <w:lang w:val="en-US"/>
              </w:rPr>
            </w:pPr>
            <w:r w:rsidRPr="00BF15DE">
              <w:rPr>
                <w:rFonts w:ascii="Times New Roman" w:hAnsi="Times New Roman"/>
                <w:sz w:val="24"/>
                <w:szCs w:val="24"/>
                <w:lang w:val="en-US"/>
              </w:rPr>
              <w:t>0</w:t>
            </w:r>
          </w:p>
        </w:tc>
        <w:tc>
          <w:tcPr>
            <w:tcW w:w="3060" w:type="dxa"/>
          </w:tcPr>
          <w:p w:rsidR="00A92AA1" w:rsidRPr="00BF15DE" w:rsidRDefault="00A92AA1" w:rsidP="008429BB">
            <w:pPr>
              <w:pStyle w:val="Normal8"/>
              <w:spacing w:after="0" w:line="240" w:lineRule="auto"/>
              <w:jc w:val="right"/>
              <w:rPr>
                <w:rFonts w:ascii="Times New Roman" w:hAnsi="Times New Roman"/>
                <w:sz w:val="24"/>
                <w:szCs w:val="24"/>
                <w:lang w:val="en-US"/>
              </w:rPr>
            </w:pPr>
            <w:r w:rsidRPr="00BF15DE">
              <w:rPr>
                <w:rFonts w:ascii="Times New Roman" w:hAnsi="Times New Roman"/>
                <w:sz w:val="24"/>
                <w:szCs w:val="24"/>
                <w:lang w:val="en-US"/>
              </w:rPr>
              <w:t xml:space="preserve"> (0,0000%)</w:t>
            </w:r>
          </w:p>
        </w:tc>
      </w:tr>
      <w:tr w:rsidR="00A92AA1" w:rsidRPr="004928B0" w:rsidTr="008429BB">
        <w:tc>
          <w:tcPr>
            <w:tcW w:w="828" w:type="dxa"/>
          </w:tcPr>
          <w:p w:rsidR="00A92AA1" w:rsidRPr="00BF15DE" w:rsidRDefault="00A92AA1" w:rsidP="008429BB">
            <w:pPr>
              <w:pStyle w:val="Normal8"/>
              <w:spacing w:after="0" w:line="240" w:lineRule="auto"/>
              <w:jc w:val="both"/>
              <w:rPr>
                <w:rFonts w:ascii="Times New Roman" w:hAnsi="Times New Roman"/>
                <w:sz w:val="24"/>
                <w:szCs w:val="24"/>
                <w:lang w:val="en-US"/>
              </w:rPr>
            </w:pPr>
          </w:p>
        </w:tc>
        <w:tc>
          <w:tcPr>
            <w:tcW w:w="2340" w:type="dxa"/>
          </w:tcPr>
          <w:p w:rsidR="00A92AA1" w:rsidRPr="00BF15DE" w:rsidRDefault="00A92AA1" w:rsidP="008429BB">
            <w:pPr>
              <w:pStyle w:val="Normal8"/>
              <w:spacing w:after="0" w:line="240" w:lineRule="auto"/>
              <w:jc w:val="both"/>
              <w:rPr>
                <w:rFonts w:ascii="Times New Roman" w:hAnsi="Times New Roman"/>
                <w:sz w:val="24"/>
                <w:szCs w:val="24"/>
                <w:lang w:val="en-US"/>
              </w:rPr>
            </w:pPr>
            <w:r w:rsidRPr="00BF15DE">
              <w:rPr>
                <w:rFonts w:ascii="Times New Roman" w:hAnsi="Times New Roman"/>
                <w:sz w:val="24"/>
                <w:szCs w:val="24"/>
              </w:rPr>
              <w:t>«ВОЗДЕРЖАЛСЯ»</w:t>
            </w:r>
          </w:p>
        </w:tc>
        <w:tc>
          <w:tcPr>
            <w:tcW w:w="3060" w:type="dxa"/>
          </w:tcPr>
          <w:p w:rsidR="00A92AA1" w:rsidRPr="00BF15DE" w:rsidRDefault="00A92AA1" w:rsidP="008429BB">
            <w:pPr>
              <w:pStyle w:val="Normal8"/>
              <w:spacing w:after="0" w:line="240" w:lineRule="auto"/>
              <w:jc w:val="right"/>
              <w:rPr>
                <w:rFonts w:ascii="Times New Roman" w:hAnsi="Times New Roman"/>
                <w:sz w:val="24"/>
                <w:szCs w:val="24"/>
                <w:lang w:val="en-US"/>
              </w:rPr>
            </w:pPr>
            <w:r w:rsidRPr="00BF15DE">
              <w:rPr>
                <w:rFonts w:ascii="Times New Roman" w:hAnsi="Times New Roman"/>
                <w:sz w:val="24"/>
                <w:szCs w:val="24"/>
                <w:lang w:val="en-US"/>
              </w:rPr>
              <w:t>0</w:t>
            </w:r>
          </w:p>
        </w:tc>
        <w:tc>
          <w:tcPr>
            <w:tcW w:w="3060" w:type="dxa"/>
          </w:tcPr>
          <w:p w:rsidR="00A92AA1" w:rsidRPr="00BF15DE" w:rsidRDefault="00A92AA1" w:rsidP="008429BB">
            <w:pPr>
              <w:pStyle w:val="Normal8"/>
              <w:spacing w:after="0" w:line="240" w:lineRule="auto"/>
              <w:jc w:val="right"/>
              <w:rPr>
                <w:rFonts w:ascii="Times New Roman" w:hAnsi="Times New Roman"/>
                <w:sz w:val="24"/>
                <w:szCs w:val="24"/>
                <w:lang w:val="en-US"/>
              </w:rPr>
            </w:pPr>
            <w:r w:rsidRPr="00BF15DE">
              <w:rPr>
                <w:rFonts w:ascii="Times New Roman" w:hAnsi="Times New Roman"/>
                <w:sz w:val="24"/>
                <w:szCs w:val="24"/>
                <w:lang w:val="en-US"/>
              </w:rPr>
              <w:t xml:space="preserve"> (0,0000%)</w:t>
            </w:r>
          </w:p>
        </w:tc>
      </w:tr>
    </w:tbl>
    <w:p w:rsidR="00A92AA1" w:rsidRDefault="00A92AA1" w:rsidP="00A92AA1">
      <w:pPr>
        <w:pStyle w:val="3"/>
        <w:spacing w:before="20" w:after="20"/>
      </w:pPr>
    </w:p>
    <w:p w:rsidR="00A92AA1" w:rsidRDefault="00A92AA1" w:rsidP="00A92AA1">
      <w:pPr>
        <w:pStyle w:val="6"/>
        <w:spacing w:before="20" w:after="20"/>
        <w:rPr>
          <w:i w:val="0"/>
        </w:rPr>
      </w:pPr>
      <w:r w:rsidRPr="00B04E7B">
        <w:rPr>
          <w:i w:val="0"/>
        </w:rPr>
        <w:t xml:space="preserve">Число голосов по вопросу </w:t>
      </w:r>
      <w:r>
        <w:rPr>
          <w:i w:val="0"/>
        </w:rPr>
        <w:t>2</w:t>
      </w:r>
      <w:r w:rsidRPr="00B04E7B">
        <w:rPr>
          <w:i w:val="0"/>
        </w:rPr>
        <w:t xml:space="preserve"> повестки дня , поставленному на голосование, которые не подсчитывались в связи с признанием бюллетеней недействительными или по иным основаниям составило: 0 (0,0000%).</w:t>
      </w:r>
    </w:p>
    <w:p w:rsidR="00A92AA1" w:rsidRPr="00B04E7B" w:rsidRDefault="00A92AA1" w:rsidP="00A92AA1">
      <w:pPr>
        <w:pStyle w:val="6"/>
        <w:spacing w:before="20" w:after="20"/>
        <w:rPr>
          <w:i w:val="0"/>
        </w:rPr>
      </w:pPr>
    </w:p>
    <w:p w:rsidR="00A92AA1" w:rsidRDefault="00A92AA1" w:rsidP="00A92AA1">
      <w:pPr>
        <w:pStyle w:val="3"/>
        <w:spacing w:before="20" w:after="20"/>
      </w:pPr>
      <w:r>
        <w:t>Необходимое число голосов набрано.</w:t>
      </w:r>
    </w:p>
    <w:p w:rsidR="00A92AA1" w:rsidRDefault="00A92AA1" w:rsidP="00A92AA1">
      <w:pPr>
        <w:pStyle w:val="2"/>
        <w:spacing w:before="20" w:after="20"/>
      </w:pPr>
    </w:p>
    <w:p w:rsidR="00A92AA1" w:rsidRDefault="00A92AA1" w:rsidP="00A92AA1">
      <w:pPr>
        <w:pStyle w:val="3"/>
        <w:spacing w:before="20" w:after="20"/>
      </w:pPr>
      <w:r>
        <w:t>Решение по вопросу 2 повестки дня, принятое Общим собранием акционеров:</w:t>
      </w:r>
    </w:p>
    <w:p w:rsidR="00A92AA1" w:rsidRPr="006233B5" w:rsidRDefault="00A92AA1" w:rsidP="00A92AA1">
      <w:pPr>
        <w:pStyle w:val="2"/>
        <w:spacing w:before="20"/>
        <w:ind w:firstLine="709"/>
        <w:rPr>
          <w:iCs/>
          <w:noProof w:val="0"/>
          <w:szCs w:val="24"/>
        </w:rPr>
      </w:pPr>
      <w:r w:rsidRPr="006233B5">
        <w:rPr>
          <w:iCs/>
          <w:noProof w:val="0"/>
          <w:szCs w:val="24"/>
        </w:rPr>
        <w:t>Внести в Устав АО «Теплосеть Санкт-Петербурга» следующие изменения:</w:t>
      </w:r>
    </w:p>
    <w:p w:rsidR="00A92AA1" w:rsidRPr="006233B5" w:rsidRDefault="00A92AA1" w:rsidP="00A92AA1">
      <w:pPr>
        <w:pStyle w:val="2"/>
        <w:spacing w:before="20"/>
        <w:ind w:firstLine="709"/>
        <w:rPr>
          <w:iCs/>
          <w:noProof w:val="0"/>
          <w:szCs w:val="24"/>
        </w:rPr>
      </w:pPr>
      <w:r w:rsidRPr="006233B5">
        <w:rPr>
          <w:iCs/>
          <w:noProof w:val="0"/>
          <w:szCs w:val="24"/>
        </w:rPr>
        <w:t>Пункт 7.8. статьи 7 Устава изложить следующей редакции:</w:t>
      </w:r>
    </w:p>
    <w:p w:rsidR="00A92AA1" w:rsidRDefault="00A92AA1" w:rsidP="00A92AA1">
      <w:pPr>
        <w:pStyle w:val="2"/>
        <w:spacing w:before="20"/>
        <w:ind w:firstLine="709"/>
        <w:rPr>
          <w:iCs/>
          <w:noProof w:val="0"/>
          <w:szCs w:val="24"/>
        </w:rPr>
      </w:pPr>
      <w:r w:rsidRPr="006233B5">
        <w:rPr>
          <w:iCs/>
          <w:noProof w:val="0"/>
          <w:szCs w:val="24"/>
        </w:rPr>
        <w:t xml:space="preserve">«7.8. Дополнительные акции могут быть размещены Обществом только в пределах количества объявленных акций, установленного Уставом Общества. </w:t>
      </w:r>
    </w:p>
    <w:p w:rsidR="00A92AA1" w:rsidRDefault="00A92AA1" w:rsidP="00A92AA1">
      <w:pPr>
        <w:pStyle w:val="2"/>
        <w:spacing w:before="20"/>
        <w:ind w:firstLine="709"/>
        <w:rPr>
          <w:iCs/>
          <w:noProof w:val="0"/>
          <w:szCs w:val="24"/>
        </w:rPr>
      </w:pPr>
      <w:r w:rsidRPr="006233B5">
        <w:rPr>
          <w:iCs/>
          <w:noProof w:val="0"/>
          <w:szCs w:val="24"/>
        </w:rPr>
        <w:t>Общество вправе дополнительно разместить 29 426 765 623 (Двадцать девять миллиардов четыреста двадцать шесть миллионов семьсот шестьдесят пять тысяч шестьсот двадцать три) штуки обыкновенных акций номинальной стоимостью 1 (Один) рубль каждая на общую сумму 29 426 765 623 (Двадцать девять миллиардов четыреста двадцать шесть миллионов семьсот шестьдесят пять тысяч шестьсот двадцать три) рубля (</w:t>
      </w:r>
      <w:r w:rsidRPr="000A2B60">
        <w:rPr>
          <w:iCs/>
          <w:noProof w:val="0"/>
          <w:szCs w:val="24"/>
        </w:rPr>
        <w:t>объявленные</w:t>
      </w:r>
      <w:r>
        <w:rPr>
          <w:iCs/>
          <w:noProof w:val="0"/>
          <w:szCs w:val="24"/>
        </w:rPr>
        <w:t xml:space="preserve"> </w:t>
      </w:r>
      <w:r w:rsidRPr="006233B5">
        <w:rPr>
          <w:iCs/>
          <w:noProof w:val="0"/>
          <w:szCs w:val="24"/>
        </w:rPr>
        <w:t xml:space="preserve">акции). </w:t>
      </w:r>
    </w:p>
    <w:p w:rsidR="00A92AA1" w:rsidRPr="006233B5" w:rsidRDefault="00A92AA1" w:rsidP="00A92AA1">
      <w:pPr>
        <w:pStyle w:val="2"/>
        <w:spacing w:before="20"/>
        <w:ind w:firstLine="709"/>
        <w:rPr>
          <w:b/>
        </w:rPr>
      </w:pPr>
      <w:r w:rsidRPr="006233B5">
        <w:rPr>
          <w:iCs/>
          <w:noProof w:val="0"/>
          <w:szCs w:val="24"/>
        </w:rPr>
        <w:t>Объявленные акции при их размещении представляют их владельцам те же права, что и ранее размещенные акции соответствующей категории</w:t>
      </w:r>
      <w:r>
        <w:rPr>
          <w:iCs/>
          <w:noProof w:val="0"/>
          <w:szCs w:val="24"/>
        </w:rPr>
        <w:t>»</w:t>
      </w:r>
      <w:r>
        <w:rPr>
          <w:iCs/>
        </w:rPr>
        <w:t>.</w:t>
      </w:r>
    </w:p>
    <w:p w:rsidR="00A92AA1" w:rsidRDefault="00A92AA1" w:rsidP="00A92AA1">
      <w:pPr>
        <w:pStyle w:val="3"/>
        <w:spacing w:before="20" w:after="20"/>
      </w:pPr>
    </w:p>
    <w:p w:rsidR="00A92AA1" w:rsidRDefault="00A92AA1" w:rsidP="00A92AA1">
      <w:pPr>
        <w:pStyle w:val="3"/>
        <w:spacing w:before="20" w:after="20"/>
      </w:pPr>
      <w:r>
        <w:t xml:space="preserve">Вопрос № 3. </w:t>
      </w:r>
      <w:r w:rsidRPr="00F679A1">
        <w:rPr>
          <w:iCs/>
        </w:rPr>
        <w:t>Об увеличении уставного капитала АО «Теплосеть Санкт-Петербурга» путем размещения дополнительных акций.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40" w:type="dxa"/>
          <w:bottom w:w="20" w:type="dxa"/>
          <w:right w:w="40" w:type="dxa"/>
        </w:tblCellMar>
        <w:tblLook w:val="04A0" w:firstRow="1" w:lastRow="0" w:firstColumn="1" w:lastColumn="0" w:noHBand="0" w:noVBand="1"/>
      </w:tblPr>
      <w:tblGrid>
        <w:gridCol w:w="8400"/>
        <w:gridCol w:w="1907"/>
      </w:tblGrid>
      <w:tr w:rsidR="00A92AA1" w:rsidRPr="004928B0" w:rsidTr="008429BB">
        <w:tc>
          <w:tcPr>
            <w:tcW w:w="8400" w:type="dxa"/>
            <w:shd w:val="clear" w:color="auto" w:fill="auto"/>
          </w:tcPr>
          <w:p w:rsidR="00A92AA1" w:rsidRPr="004928B0" w:rsidRDefault="00A92AA1" w:rsidP="008429BB">
            <w:pPr>
              <w:jc w:val="both"/>
              <w:rPr>
                <w:i/>
              </w:rPr>
            </w:pPr>
            <w:r w:rsidRPr="004928B0">
              <w:rPr>
                <w:i/>
              </w:rPr>
              <w:t>Число голосов, которыми обладали лица, включенные в Список лиц, имевших право</w:t>
            </w:r>
            <w:r>
              <w:rPr>
                <w:i/>
              </w:rPr>
              <w:t xml:space="preserve"> голоса при принятии решений общим собранием акционеров </w:t>
            </w:r>
            <w:r w:rsidRPr="004928B0">
              <w:rPr>
                <w:i/>
              </w:rPr>
              <w:t xml:space="preserve">, по вопросу </w:t>
            </w:r>
            <w:r>
              <w:rPr>
                <w:i/>
              </w:rPr>
              <w:t>3</w:t>
            </w:r>
            <w:r w:rsidRPr="004928B0">
              <w:rPr>
                <w:i/>
              </w:rPr>
              <w:t xml:space="preserve"> повестки дня:</w:t>
            </w:r>
          </w:p>
        </w:tc>
        <w:tc>
          <w:tcPr>
            <w:tcW w:w="1907" w:type="dxa"/>
            <w:shd w:val="clear" w:color="auto" w:fill="auto"/>
          </w:tcPr>
          <w:p w:rsidR="00A92AA1" w:rsidRPr="004928B0" w:rsidRDefault="00A92AA1" w:rsidP="008429BB">
            <w:pPr>
              <w:jc w:val="right"/>
              <w:rPr>
                <w:i/>
              </w:rPr>
            </w:pPr>
            <w:r w:rsidRPr="003963DC">
              <w:rPr>
                <w:i/>
              </w:rPr>
              <w:t>40 583 149 277</w:t>
            </w:r>
          </w:p>
        </w:tc>
      </w:tr>
      <w:tr w:rsidR="00A92AA1" w:rsidRPr="004928B0" w:rsidTr="008429BB">
        <w:tc>
          <w:tcPr>
            <w:tcW w:w="8400" w:type="dxa"/>
            <w:shd w:val="clear" w:color="auto" w:fill="auto"/>
          </w:tcPr>
          <w:p w:rsidR="00A92AA1" w:rsidRPr="004928B0" w:rsidRDefault="00A92AA1" w:rsidP="008429BB">
            <w:pPr>
              <w:jc w:val="both"/>
              <w:rPr>
                <w:i/>
              </w:rPr>
            </w:pPr>
            <w:r w:rsidRPr="004928B0">
              <w:rPr>
                <w:i/>
              </w:rPr>
              <w:t xml:space="preserve">Число голосов, приходившихся на голосующие акции Общества по вопросу </w:t>
            </w:r>
            <w:r>
              <w:rPr>
                <w:i/>
              </w:rPr>
              <w:br/>
              <w:t>3</w:t>
            </w:r>
            <w:r w:rsidRPr="004928B0">
              <w:rPr>
                <w:i/>
              </w:rPr>
              <w:t xml:space="preserve"> повестки дня , определенное с учетом положений пункта </w:t>
            </w:r>
            <w:r>
              <w:rPr>
                <w:i/>
              </w:rPr>
              <w:br/>
            </w:r>
            <w:r w:rsidRPr="004928B0">
              <w:rPr>
                <w:i/>
              </w:rPr>
              <w:t>4.24 Положения об общих собраниях акционеров №</w:t>
            </w:r>
            <w:r>
              <w:rPr>
                <w:i/>
              </w:rPr>
              <w:t xml:space="preserve"> </w:t>
            </w:r>
            <w:r w:rsidRPr="004928B0">
              <w:rPr>
                <w:i/>
              </w:rPr>
              <w:t>660-П, утвержденного Банком России 16.11.2018:</w:t>
            </w:r>
          </w:p>
        </w:tc>
        <w:tc>
          <w:tcPr>
            <w:tcW w:w="1907" w:type="dxa"/>
            <w:shd w:val="clear" w:color="auto" w:fill="auto"/>
          </w:tcPr>
          <w:p w:rsidR="00A92AA1" w:rsidRPr="004928B0" w:rsidRDefault="00A92AA1" w:rsidP="008429BB">
            <w:pPr>
              <w:jc w:val="right"/>
              <w:rPr>
                <w:i/>
              </w:rPr>
            </w:pPr>
            <w:r w:rsidRPr="003963DC">
              <w:rPr>
                <w:i/>
              </w:rPr>
              <w:t>40 583 149 277</w:t>
            </w:r>
          </w:p>
        </w:tc>
      </w:tr>
      <w:tr w:rsidR="00A92AA1" w:rsidRPr="004928B0" w:rsidTr="008429BB">
        <w:tc>
          <w:tcPr>
            <w:tcW w:w="8400" w:type="dxa"/>
            <w:shd w:val="clear" w:color="auto" w:fill="auto"/>
          </w:tcPr>
          <w:p w:rsidR="00A92AA1" w:rsidRPr="004928B0" w:rsidRDefault="00A92AA1" w:rsidP="008429BB">
            <w:pPr>
              <w:jc w:val="both"/>
              <w:rPr>
                <w:i/>
              </w:rPr>
            </w:pPr>
            <w:r w:rsidRPr="004928B0">
              <w:rPr>
                <w:i/>
              </w:rPr>
              <w:t xml:space="preserve">Число голосов, которыми обладали лица, </w:t>
            </w:r>
            <w:r>
              <w:rPr>
                <w:i/>
              </w:rPr>
              <w:t>участвовавшие в заочном голосовании</w:t>
            </w:r>
            <w:r w:rsidRPr="004928B0">
              <w:rPr>
                <w:i/>
              </w:rPr>
              <w:t xml:space="preserve"> </w:t>
            </w:r>
            <w:r>
              <w:rPr>
                <w:i/>
              </w:rPr>
              <w:br/>
            </w:r>
            <w:r w:rsidRPr="004928B0">
              <w:rPr>
                <w:i/>
              </w:rPr>
              <w:t>по вопросу</w:t>
            </w:r>
            <w:r>
              <w:rPr>
                <w:i/>
              </w:rPr>
              <w:t xml:space="preserve"> 3</w:t>
            </w:r>
            <w:r w:rsidRPr="004928B0">
              <w:rPr>
                <w:i/>
              </w:rPr>
              <w:t xml:space="preserve"> повестки дня:</w:t>
            </w:r>
          </w:p>
        </w:tc>
        <w:tc>
          <w:tcPr>
            <w:tcW w:w="1907" w:type="dxa"/>
            <w:shd w:val="clear" w:color="auto" w:fill="auto"/>
          </w:tcPr>
          <w:p w:rsidR="00A92AA1" w:rsidRPr="004928B0" w:rsidRDefault="00A92AA1" w:rsidP="008429BB">
            <w:pPr>
              <w:jc w:val="right"/>
              <w:rPr>
                <w:i/>
              </w:rPr>
            </w:pPr>
            <w:r w:rsidRPr="003963DC">
              <w:rPr>
                <w:i/>
              </w:rPr>
              <w:t>40 583 149 277</w:t>
            </w:r>
          </w:p>
        </w:tc>
      </w:tr>
    </w:tbl>
    <w:p w:rsidR="00A92AA1" w:rsidRDefault="00A92AA1" w:rsidP="00A92AA1">
      <w:pPr>
        <w:pStyle w:val="6"/>
        <w:spacing w:before="20" w:after="20"/>
      </w:pPr>
      <w:r>
        <w:t>Кворум имелся.</w:t>
      </w:r>
    </w:p>
    <w:p w:rsidR="00A92AA1" w:rsidRDefault="00A92AA1" w:rsidP="00A92AA1">
      <w:pPr>
        <w:pStyle w:val="2"/>
        <w:spacing w:before="20" w:after="20"/>
      </w:pPr>
      <w:r>
        <w:t>Решение по вопросу 3 повестки дня принимается не менее чем ¾ голосов от числа голосов лиц, принимавших участие в заочном голосовании.</w:t>
      </w:r>
    </w:p>
    <w:p w:rsidR="00A92AA1" w:rsidRDefault="00A92AA1" w:rsidP="00A92AA1">
      <w:pPr>
        <w:pStyle w:val="2"/>
        <w:spacing w:before="20" w:after="20"/>
      </w:pPr>
    </w:p>
    <w:p w:rsidR="00A92AA1" w:rsidRDefault="00A92AA1" w:rsidP="00A92AA1">
      <w:pPr>
        <w:pStyle w:val="2"/>
        <w:spacing w:before="20" w:after="20"/>
        <w:ind w:left="426" w:hanging="142"/>
      </w:pPr>
    </w:p>
    <w:p w:rsidR="00A92AA1" w:rsidRDefault="00A92AA1" w:rsidP="00A92AA1">
      <w:pPr>
        <w:pStyle w:val="3"/>
        <w:spacing w:before="20" w:after="20"/>
      </w:pPr>
      <w:r>
        <w:t>Результаты голосования по вопросу 3 повестки дня :</w:t>
      </w:r>
    </w:p>
    <w:tbl>
      <w:tblPr>
        <w:tblW w:w="9288" w:type="dxa"/>
        <w:tblLayout w:type="fixed"/>
        <w:tblLook w:val="01E0" w:firstRow="1" w:lastRow="1" w:firstColumn="1" w:lastColumn="1" w:noHBand="0" w:noVBand="0"/>
      </w:tblPr>
      <w:tblGrid>
        <w:gridCol w:w="828"/>
        <w:gridCol w:w="2340"/>
        <w:gridCol w:w="3060"/>
        <w:gridCol w:w="3060"/>
      </w:tblGrid>
      <w:tr w:rsidR="00A92AA1" w:rsidRPr="004928B0" w:rsidTr="008429BB">
        <w:tc>
          <w:tcPr>
            <w:tcW w:w="828" w:type="dxa"/>
          </w:tcPr>
          <w:p w:rsidR="00A92AA1" w:rsidRPr="00BF15DE" w:rsidRDefault="00A92AA1" w:rsidP="008429BB">
            <w:pPr>
              <w:pStyle w:val="Normal8"/>
              <w:spacing w:after="0" w:line="240" w:lineRule="auto"/>
              <w:jc w:val="both"/>
              <w:rPr>
                <w:rFonts w:ascii="Times New Roman" w:hAnsi="Times New Roman"/>
                <w:sz w:val="24"/>
                <w:szCs w:val="24"/>
              </w:rPr>
            </w:pPr>
          </w:p>
        </w:tc>
        <w:tc>
          <w:tcPr>
            <w:tcW w:w="2340" w:type="dxa"/>
          </w:tcPr>
          <w:p w:rsidR="00A92AA1" w:rsidRPr="00BF15DE" w:rsidRDefault="00A92AA1" w:rsidP="008429BB">
            <w:pPr>
              <w:pStyle w:val="Normal8"/>
              <w:spacing w:after="0" w:line="240" w:lineRule="auto"/>
              <w:jc w:val="both"/>
              <w:rPr>
                <w:rFonts w:ascii="Times New Roman" w:hAnsi="Times New Roman"/>
                <w:sz w:val="24"/>
                <w:szCs w:val="24"/>
                <w:lang w:val="en-US"/>
              </w:rPr>
            </w:pPr>
            <w:r w:rsidRPr="00BF15DE">
              <w:rPr>
                <w:rFonts w:ascii="Times New Roman" w:hAnsi="Times New Roman"/>
                <w:sz w:val="24"/>
                <w:szCs w:val="24"/>
              </w:rPr>
              <w:t>«ЗА»</w:t>
            </w:r>
          </w:p>
        </w:tc>
        <w:tc>
          <w:tcPr>
            <w:tcW w:w="3060" w:type="dxa"/>
          </w:tcPr>
          <w:p w:rsidR="00A92AA1" w:rsidRPr="00BE24BA" w:rsidRDefault="00A92AA1" w:rsidP="008429BB">
            <w:pPr>
              <w:pStyle w:val="Normal8"/>
              <w:spacing w:after="0" w:line="240" w:lineRule="auto"/>
              <w:jc w:val="right"/>
              <w:rPr>
                <w:rFonts w:ascii="Times New Roman" w:hAnsi="Times New Roman"/>
                <w:sz w:val="24"/>
                <w:szCs w:val="24"/>
                <w:lang w:val="en-US"/>
              </w:rPr>
            </w:pPr>
            <w:r w:rsidRPr="00BE24BA">
              <w:rPr>
                <w:rFonts w:ascii="Times New Roman" w:hAnsi="Times New Roman"/>
                <w:sz w:val="24"/>
                <w:szCs w:val="24"/>
              </w:rPr>
              <w:t>40 583 149 277</w:t>
            </w:r>
          </w:p>
        </w:tc>
        <w:tc>
          <w:tcPr>
            <w:tcW w:w="3060" w:type="dxa"/>
          </w:tcPr>
          <w:p w:rsidR="00A92AA1" w:rsidRPr="00BF15DE" w:rsidRDefault="00A92AA1" w:rsidP="008429BB">
            <w:pPr>
              <w:pStyle w:val="Normal8"/>
              <w:spacing w:after="0" w:line="240" w:lineRule="auto"/>
              <w:jc w:val="right"/>
              <w:rPr>
                <w:rFonts w:ascii="Times New Roman" w:hAnsi="Times New Roman"/>
                <w:sz w:val="24"/>
                <w:szCs w:val="24"/>
                <w:lang w:val="en-US"/>
              </w:rPr>
            </w:pPr>
            <w:r w:rsidRPr="00BF15DE">
              <w:rPr>
                <w:rFonts w:ascii="Times New Roman" w:hAnsi="Times New Roman"/>
                <w:sz w:val="24"/>
                <w:szCs w:val="24"/>
                <w:lang w:val="en-US"/>
              </w:rPr>
              <w:t xml:space="preserve"> (100,0000%)</w:t>
            </w:r>
          </w:p>
        </w:tc>
      </w:tr>
      <w:tr w:rsidR="00A92AA1" w:rsidRPr="004928B0" w:rsidTr="008429BB">
        <w:tc>
          <w:tcPr>
            <w:tcW w:w="828" w:type="dxa"/>
          </w:tcPr>
          <w:p w:rsidR="00A92AA1" w:rsidRPr="00BF15DE" w:rsidRDefault="00A92AA1" w:rsidP="008429BB">
            <w:pPr>
              <w:pStyle w:val="Normal8"/>
              <w:spacing w:after="0" w:line="240" w:lineRule="auto"/>
              <w:jc w:val="both"/>
              <w:rPr>
                <w:rFonts w:ascii="Times New Roman" w:hAnsi="Times New Roman"/>
                <w:sz w:val="24"/>
                <w:szCs w:val="24"/>
                <w:lang w:val="en-US"/>
              </w:rPr>
            </w:pPr>
          </w:p>
        </w:tc>
        <w:tc>
          <w:tcPr>
            <w:tcW w:w="2340" w:type="dxa"/>
          </w:tcPr>
          <w:p w:rsidR="00A92AA1" w:rsidRPr="00BF15DE" w:rsidRDefault="00A92AA1" w:rsidP="008429BB">
            <w:pPr>
              <w:pStyle w:val="Normal8"/>
              <w:spacing w:after="0" w:line="240" w:lineRule="auto"/>
              <w:jc w:val="both"/>
              <w:rPr>
                <w:rFonts w:ascii="Times New Roman" w:hAnsi="Times New Roman"/>
                <w:sz w:val="24"/>
                <w:szCs w:val="24"/>
                <w:lang w:val="en-US"/>
              </w:rPr>
            </w:pPr>
            <w:r w:rsidRPr="00BF15DE">
              <w:rPr>
                <w:rFonts w:ascii="Times New Roman" w:hAnsi="Times New Roman"/>
                <w:sz w:val="24"/>
                <w:szCs w:val="24"/>
              </w:rPr>
              <w:t>«ПРОТИВ»</w:t>
            </w:r>
          </w:p>
        </w:tc>
        <w:tc>
          <w:tcPr>
            <w:tcW w:w="3060" w:type="dxa"/>
          </w:tcPr>
          <w:p w:rsidR="00A92AA1" w:rsidRPr="00BF15DE" w:rsidRDefault="00A92AA1" w:rsidP="008429BB">
            <w:pPr>
              <w:pStyle w:val="Normal8"/>
              <w:spacing w:after="0" w:line="240" w:lineRule="auto"/>
              <w:jc w:val="right"/>
              <w:rPr>
                <w:rFonts w:ascii="Times New Roman" w:hAnsi="Times New Roman"/>
                <w:sz w:val="24"/>
                <w:szCs w:val="24"/>
                <w:lang w:val="en-US"/>
              </w:rPr>
            </w:pPr>
            <w:r w:rsidRPr="00BF15DE">
              <w:rPr>
                <w:rFonts w:ascii="Times New Roman" w:hAnsi="Times New Roman"/>
                <w:sz w:val="24"/>
                <w:szCs w:val="24"/>
                <w:lang w:val="en-US"/>
              </w:rPr>
              <w:t>0</w:t>
            </w:r>
          </w:p>
        </w:tc>
        <w:tc>
          <w:tcPr>
            <w:tcW w:w="3060" w:type="dxa"/>
          </w:tcPr>
          <w:p w:rsidR="00A92AA1" w:rsidRPr="00BF15DE" w:rsidRDefault="00A92AA1" w:rsidP="008429BB">
            <w:pPr>
              <w:pStyle w:val="Normal8"/>
              <w:spacing w:after="0" w:line="240" w:lineRule="auto"/>
              <w:jc w:val="right"/>
              <w:rPr>
                <w:rFonts w:ascii="Times New Roman" w:hAnsi="Times New Roman"/>
                <w:sz w:val="24"/>
                <w:szCs w:val="24"/>
                <w:lang w:val="en-US"/>
              </w:rPr>
            </w:pPr>
            <w:r w:rsidRPr="00BF15DE">
              <w:rPr>
                <w:rFonts w:ascii="Times New Roman" w:hAnsi="Times New Roman"/>
                <w:sz w:val="24"/>
                <w:szCs w:val="24"/>
                <w:lang w:val="en-US"/>
              </w:rPr>
              <w:t xml:space="preserve"> (0,0000%)</w:t>
            </w:r>
          </w:p>
        </w:tc>
      </w:tr>
      <w:tr w:rsidR="00A92AA1" w:rsidRPr="004928B0" w:rsidTr="008429BB">
        <w:tc>
          <w:tcPr>
            <w:tcW w:w="828" w:type="dxa"/>
          </w:tcPr>
          <w:p w:rsidR="00A92AA1" w:rsidRPr="00BF15DE" w:rsidRDefault="00A92AA1" w:rsidP="008429BB">
            <w:pPr>
              <w:pStyle w:val="Normal8"/>
              <w:spacing w:after="0" w:line="240" w:lineRule="auto"/>
              <w:jc w:val="both"/>
              <w:rPr>
                <w:rFonts w:ascii="Times New Roman" w:hAnsi="Times New Roman"/>
                <w:sz w:val="24"/>
                <w:szCs w:val="24"/>
                <w:lang w:val="en-US"/>
              </w:rPr>
            </w:pPr>
          </w:p>
        </w:tc>
        <w:tc>
          <w:tcPr>
            <w:tcW w:w="2340" w:type="dxa"/>
          </w:tcPr>
          <w:p w:rsidR="00A92AA1" w:rsidRPr="00BF15DE" w:rsidRDefault="00A92AA1" w:rsidP="008429BB">
            <w:pPr>
              <w:pStyle w:val="Normal8"/>
              <w:spacing w:after="0" w:line="240" w:lineRule="auto"/>
              <w:jc w:val="both"/>
              <w:rPr>
                <w:rFonts w:ascii="Times New Roman" w:hAnsi="Times New Roman"/>
                <w:sz w:val="24"/>
                <w:szCs w:val="24"/>
                <w:lang w:val="en-US"/>
              </w:rPr>
            </w:pPr>
            <w:r w:rsidRPr="00BF15DE">
              <w:rPr>
                <w:rFonts w:ascii="Times New Roman" w:hAnsi="Times New Roman"/>
                <w:sz w:val="24"/>
                <w:szCs w:val="24"/>
              </w:rPr>
              <w:t>«ВОЗДЕРЖАЛСЯ»</w:t>
            </w:r>
          </w:p>
        </w:tc>
        <w:tc>
          <w:tcPr>
            <w:tcW w:w="3060" w:type="dxa"/>
          </w:tcPr>
          <w:p w:rsidR="00A92AA1" w:rsidRPr="00BF15DE" w:rsidRDefault="00A92AA1" w:rsidP="008429BB">
            <w:pPr>
              <w:pStyle w:val="Normal8"/>
              <w:spacing w:after="0" w:line="240" w:lineRule="auto"/>
              <w:jc w:val="right"/>
              <w:rPr>
                <w:rFonts w:ascii="Times New Roman" w:hAnsi="Times New Roman"/>
                <w:sz w:val="24"/>
                <w:szCs w:val="24"/>
                <w:lang w:val="en-US"/>
              </w:rPr>
            </w:pPr>
            <w:r w:rsidRPr="00BF15DE">
              <w:rPr>
                <w:rFonts w:ascii="Times New Roman" w:hAnsi="Times New Roman"/>
                <w:sz w:val="24"/>
                <w:szCs w:val="24"/>
                <w:lang w:val="en-US"/>
              </w:rPr>
              <w:t>0</w:t>
            </w:r>
          </w:p>
        </w:tc>
        <w:tc>
          <w:tcPr>
            <w:tcW w:w="3060" w:type="dxa"/>
          </w:tcPr>
          <w:p w:rsidR="00A92AA1" w:rsidRPr="00BF15DE" w:rsidRDefault="00A92AA1" w:rsidP="008429BB">
            <w:pPr>
              <w:pStyle w:val="Normal8"/>
              <w:spacing w:after="0" w:line="240" w:lineRule="auto"/>
              <w:jc w:val="right"/>
              <w:rPr>
                <w:rFonts w:ascii="Times New Roman" w:hAnsi="Times New Roman"/>
                <w:sz w:val="24"/>
                <w:szCs w:val="24"/>
                <w:lang w:val="en-US"/>
              </w:rPr>
            </w:pPr>
            <w:r w:rsidRPr="00BF15DE">
              <w:rPr>
                <w:rFonts w:ascii="Times New Roman" w:hAnsi="Times New Roman"/>
                <w:sz w:val="24"/>
                <w:szCs w:val="24"/>
                <w:lang w:val="en-US"/>
              </w:rPr>
              <w:t xml:space="preserve"> (0,0000%)</w:t>
            </w:r>
          </w:p>
        </w:tc>
      </w:tr>
    </w:tbl>
    <w:p w:rsidR="00A92AA1" w:rsidRDefault="00A92AA1" w:rsidP="00A92AA1">
      <w:pPr>
        <w:pStyle w:val="3"/>
        <w:spacing w:before="20" w:after="20"/>
      </w:pPr>
    </w:p>
    <w:p w:rsidR="00A92AA1" w:rsidRDefault="00A92AA1" w:rsidP="00A92AA1">
      <w:pPr>
        <w:pStyle w:val="6"/>
        <w:spacing w:before="20" w:after="20"/>
        <w:rPr>
          <w:i w:val="0"/>
        </w:rPr>
      </w:pPr>
      <w:r w:rsidRPr="00B04E7B">
        <w:rPr>
          <w:i w:val="0"/>
        </w:rPr>
        <w:lastRenderedPageBreak/>
        <w:t xml:space="preserve">Число голосов по вопросу </w:t>
      </w:r>
      <w:r>
        <w:rPr>
          <w:i w:val="0"/>
        </w:rPr>
        <w:t>3</w:t>
      </w:r>
      <w:r w:rsidRPr="00B04E7B">
        <w:rPr>
          <w:i w:val="0"/>
        </w:rPr>
        <w:t xml:space="preserve"> повестки дня , поставленному на голосование, которые не подсчитывались в связи с признанием бюллетеней недействительными или по иным основаниям составило: 0 (0,0000%).</w:t>
      </w:r>
    </w:p>
    <w:p w:rsidR="00A92AA1" w:rsidRPr="00B04E7B" w:rsidRDefault="00A92AA1" w:rsidP="00A92AA1">
      <w:pPr>
        <w:pStyle w:val="6"/>
        <w:spacing w:before="20" w:after="20"/>
        <w:rPr>
          <w:i w:val="0"/>
        </w:rPr>
      </w:pPr>
    </w:p>
    <w:p w:rsidR="00A92AA1" w:rsidRDefault="00A92AA1" w:rsidP="00A92AA1">
      <w:pPr>
        <w:pStyle w:val="3"/>
        <w:spacing w:before="20" w:after="20"/>
      </w:pPr>
      <w:r>
        <w:t>Необходимое число голосов набрано.</w:t>
      </w:r>
    </w:p>
    <w:p w:rsidR="00A92AA1" w:rsidRDefault="00A92AA1" w:rsidP="00A92AA1">
      <w:pPr>
        <w:pStyle w:val="2"/>
        <w:spacing w:before="20" w:after="20"/>
      </w:pPr>
    </w:p>
    <w:p w:rsidR="00A92AA1" w:rsidRDefault="00A92AA1" w:rsidP="00A92AA1">
      <w:pPr>
        <w:pStyle w:val="3"/>
        <w:spacing w:before="20" w:after="20"/>
      </w:pPr>
      <w:r>
        <w:t>Решение по вопросу 3 повестки дня, принятое Общим собранием акционеров:</w:t>
      </w:r>
    </w:p>
    <w:p w:rsidR="00A92AA1" w:rsidRDefault="00A92AA1" w:rsidP="00A92AA1">
      <w:pPr>
        <w:pStyle w:val="Normal1"/>
        <w:spacing w:before="120" w:after="120"/>
        <w:ind w:firstLine="709"/>
        <w:jc w:val="both"/>
        <w:outlineLvl w:val="0"/>
        <w:rPr>
          <w:iCs/>
        </w:rPr>
      </w:pPr>
      <w:r w:rsidRPr="003963DC">
        <w:rPr>
          <w:iCs/>
        </w:rPr>
        <w:t>Увеличить уставный капитал АО «Теплосеть Санкт-Петербурга» путем размещения дополнительных обыкновенных акций в количестве 4 012 780 200 (Четыре миллиарда двенадцать миллионов семьсот восемьдесят тысяч двести) штук номинальной стоимостью 1 (Один) рубль каждая на общую сумму 4 012 780 200 (Четыре миллиарда двенадцать миллионов семьсот восемьдесят тысяч двести) рублей 00 копеек.</w:t>
      </w:r>
    </w:p>
    <w:p w:rsidR="00A92AA1" w:rsidRDefault="00A92AA1" w:rsidP="00A92AA1">
      <w:pPr>
        <w:pStyle w:val="Normal1"/>
        <w:spacing w:before="120" w:after="120"/>
        <w:ind w:firstLine="709"/>
        <w:jc w:val="both"/>
        <w:outlineLvl w:val="0"/>
        <w:rPr>
          <w:iCs/>
        </w:rPr>
      </w:pPr>
      <w:r w:rsidRPr="003963DC">
        <w:rPr>
          <w:iCs/>
        </w:rPr>
        <w:t>Способ размещения дополнительных акций: закрытая подписка.</w:t>
      </w:r>
    </w:p>
    <w:p w:rsidR="00A92AA1" w:rsidRDefault="00A92AA1" w:rsidP="00A92AA1">
      <w:pPr>
        <w:pStyle w:val="Normal1"/>
        <w:spacing w:before="120" w:after="120"/>
        <w:ind w:firstLine="709"/>
        <w:jc w:val="both"/>
        <w:outlineLvl w:val="0"/>
        <w:rPr>
          <w:iCs/>
        </w:rPr>
      </w:pPr>
      <w:r w:rsidRPr="003963DC">
        <w:rPr>
          <w:iCs/>
        </w:rPr>
        <w:t>Круг потенциальных приобретателей: город Санкт-Петербург в лице Комитета имущественных отношений Санкт-Петербурга (ОГРН 1027809244561).</w:t>
      </w:r>
    </w:p>
    <w:p w:rsidR="00A92AA1" w:rsidRDefault="00A92AA1" w:rsidP="00A92AA1">
      <w:pPr>
        <w:pStyle w:val="Normal1"/>
        <w:spacing w:before="120" w:after="120"/>
        <w:ind w:firstLine="709"/>
        <w:jc w:val="both"/>
        <w:outlineLvl w:val="0"/>
        <w:rPr>
          <w:iCs/>
        </w:rPr>
      </w:pPr>
      <w:r w:rsidRPr="003963DC">
        <w:rPr>
          <w:iCs/>
        </w:rPr>
        <w:t>Порядок определения цены размещения акций: цена размещения дополнительных акций будет установлена Советом директоров АО «Теплосеть Санкт-Петербурга» не позднее начала размещения дополнительных акций (не ниже номинальной стоимости акций).</w:t>
      </w:r>
    </w:p>
    <w:p w:rsidR="00A92AA1" w:rsidRDefault="00A92AA1" w:rsidP="00A92AA1">
      <w:pPr>
        <w:pStyle w:val="Normal1"/>
        <w:spacing w:before="120" w:after="120"/>
        <w:ind w:firstLine="709"/>
        <w:jc w:val="both"/>
        <w:outlineLvl w:val="0"/>
        <w:rPr>
          <w:iCs/>
        </w:rPr>
      </w:pPr>
      <w:r w:rsidRPr="003963DC">
        <w:rPr>
          <w:iCs/>
        </w:rPr>
        <w:t xml:space="preserve">Форма оплаты размещаемых дополнительных акций: оплата дополнительно размещаемых обыкновенных акций Общества производится денежными средствами в безналичном порядке </w:t>
      </w:r>
      <w:r>
        <w:rPr>
          <w:iCs/>
        </w:rPr>
        <w:br/>
      </w:r>
      <w:r w:rsidRPr="003963DC">
        <w:rPr>
          <w:iCs/>
        </w:rPr>
        <w:t>в рублях РФ.</w:t>
      </w:r>
    </w:p>
    <w:p w:rsidR="00A92AA1" w:rsidRDefault="00A92AA1" w:rsidP="00A92AA1">
      <w:pPr>
        <w:pStyle w:val="2"/>
        <w:spacing w:before="20"/>
        <w:ind w:firstLine="709"/>
        <w:rPr>
          <w:b/>
        </w:rPr>
      </w:pPr>
      <w:r w:rsidRPr="003963DC">
        <w:rPr>
          <w:iCs/>
        </w:rPr>
        <w:t xml:space="preserve">По результатам размещения дополнительных обыкновенных акций Общества на основании зарегистрированного отчета об итогах дополнительного выпуска акций внести в Устав </w:t>
      </w:r>
      <w:r>
        <w:rPr>
          <w:iCs/>
        </w:rPr>
        <w:br/>
      </w:r>
      <w:r w:rsidRPr="003963DC">
        <w:rPr>
          <w:iCs/>
        </w:rPr>
        <w:t>АО «Теплосеть Санкт-Петербурга» изменения, связанные с увеличением уставного капитала Обществ</w:t>
      </w:r>
      <w:r>
        <w:rPr>
          <w:iCs/>
        </w:rPr>
        <w:t>.</w:t>
      </w:r>
    </w:p>
    <w:p w:rsidR="00A92AA1" w:rsidRDefault="00A92AA1" w:rsidP="00C25E79">
      <w:pPr>
        <w:pStyle w:val="5"/>
        <w:spacing w:before="20" w:after="20"/>
      </w:pPr>
      <w:bookmarkStart w:id="1" w:name="_GoBack"/>
      <w:bookmarkEnd w:id="1"/>
    </w:p>
    <w:sectPr w:rsidR="00A92AA1" w:rsidSect="002833CD">
      <w:headerReference w:type="even" r:id="rId7"/>
      <w:headerReference w:type="default" r:id="rId8"/>
      <w:footerReference w:type="even" r:id="rId9"/>
      <w:footerReference w:type="default" r:id="rId10"/>
      <w:headerReference w:type="first" r:id="rId11"/>
      <w:footerReference w:type="first" r:id="rId12"/>
      <w:pgSz w:w="11907" w:h="16839" w:code="9"/>
      <w:pgMar w:top="600" w:right="600" w:bottom="567" w:left="10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5E3" w:rsidRDefault="00E455E3" w:rsidP="002833CD">
      <w:r>
        <w:separator/>
      </w:r>
    </w:p>
  </w:endnote>
  <w:endnote w:type="continuationSeparator" w:id="0">
    <w:p w:rsidR="00E455E3" w:rsidRDefault="00E455E3" w:rsidP="0028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5E3" w:rsidRDefault="00E455E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916451"/>
      <w:docPartObj>
        <w:docPartGallery w:val="Page Numbers (Bottom of Page)"/>
        <w:docPartUnique/>
      </w:docPartObj>
    </w:sdtPr>
    <w:sdtEndPr/>
    <w:sdtContent>
      <w:p w:rsidR="00E455E3" w:rsidRDefault="00E455E3">
        <w:pPr>
          <w:pStyle w:val="aa"/>
          <w:jc w:val="right"/>
        </w:pPr>
        <w:r>
          <w:fldChar w:fldCharType="begin"/>
        </w:r>
        <w:r>
          <w:instrText>PAGE   \* MERGEFORMAT</w:instrText>
        </w:r>
        <w:r>
          <w:fldChar w:fldCharType="separate"/>
        </w:r>
        <w:r w:rsidR="00C25E79">
          <w:t>2</w:t>
        </w:r>
        <w:r>
          <w:fldChar w:fldCharType="end"/>
        </w:r>
      </w:p>
    </w:sdtContent>
  </w:sdt>
  <w:p w:rsidR="00E455E3" w:rsidRDefault="00E455E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5E3" w:rsidRDefault="00E455E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5E3" w:rsidRDefault="00E455E3" w:rsidP="002833CD">
      <w:r>
        <w:separator/>
      </w:r>
    </w:p>
  </w:footnote>
  <w:footnote w:type="continuationSeparator" w:id="0">
    <w:p w:rsidR="00E455E3" w:rsidRDefault="00E455E3" w:rsidP="00283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5E3" w:rsidRDefault="00E455E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5E3" w:rsidRDefault="00E455E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5E3" w:rsidRDefault="00E455E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0037F"/>
    <w:multiLevelType w:val="hybridMultilevel"/>
    <w:tmpl w:val="C7A49B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A1E4F2E"/>
    <w:multiLevelType w:val="hybridMultilevel"/>
    <w:tmpl w:val="786C6020"/>
    <w:lvl w:ilvl="0" w:tplc="1966C5FE">
      <w:start w:val="1"/>
      <w:numFmt w:val="decimal"/>
      <w:lvlText w:val="%1."/>
      <w:lvlJc w:val="left"/>
      <w:pPr>
        <w:ind w:left="5464"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6B1931"/>
    <w:multiLevelType w:val="hybridMultilevel"/>
    <w:tmpl w:val="62E8F7B0"/>
    <w:lvl w:ilvl="0" w:tplc="91E68C7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15:restartNumberingAfterBreak="0">
    <w:nsid w:val="5DC774E9"/>
    <w:multiLevelType w:val="hybridMultilevel"/>
    <w:tmpl w:val="4468D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E82"/>
    <w:rsid w:val="000E3164"/>
    <w:rsid w:val="00163ECA"/>
    <w:rsid w:val="001A2383"/>
    <w:rsid w:val="001E5059"/>
    <w:rsid w:val="002833CD"/>
    <w:rsid w:val="002F31F6"/>
    <w:rsid w:val="00343064"/>
    <w:rsid w:val="0040732D"/>
    <w:rsid w:val="00501110"/>
    <w:rsid w:val="00513519"/>
    <w:rsid w:val="00540125"/>
    <w:rsid w:val="00570F77"/>
    <w:rsid w:val="00577683"/>
    <w:rsid w:val="005F0C7A"/>
    <w:rsid w:val="00655C25"/>
    <w:rsid w:val="006E1A27"/>
    <w:rsid w:val="006F34D6"/>
    <w:rsid w:val="007A0470"/>
    <w:rsid w:val="007B39E1"/>
    <w:rsid w:val="008D20F7"/>
    <w:rsid w:val="008F6052"/>
    <w:rsid w:val="00906151"/>
    <w:rsid w:val="00A92AA1"/>
    <w:rsid w:val="00B04E7B"/>
    <w:rsid w:val="00B45395"/>
    <w:rsid w:val="00BF15DE"/>
    <w:rsid w:val="00C25E79"/>
    <w:rsid w:val="00C839D6"/>
    <w:rsid w:val="00CC7154"/>
    <w:rsid w:val="00CE0E82"/>
    <w:rsid w:val="00D04025"/>
    <w:rsid w:val="00D65B4F"/>
    <w:rsid w:val="00DB2B7B"/>
    <w:rsid w:val="00E455E3"/>
    <w:rsid w:val="00E75F9E"/>
    <w:rsid w:val="00EB18F4"/>
    <w:rsid w:val="00F0665A"/>
    <w:rsid w:val="00F33060"/>
    <w:rsid w:val="00F52B06"/>
    <w:rsid w:val="00F67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F71234-B988-4BA9-95EB-042D3776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noProo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style>
  <w:style w:type="character" w:customStyle="1" w:styleId="a4">
    <w:name w:val="Текст сноски Знак"/>
    <w:basedOn w:val="a0"/>
    <w:link w:val="a3"/>
    <w:uiPriority w:val="99"/>
    <w:semiHidden/>
    <w:rPr>
      <w:rFonts w:ascii="Times New Roman" w:hAnsi="Times New Roman"/>
      <w:b w:val="0"/>
      <w:strike w:val="0"/>
      <w:color w:val="auto"/>
      <w:sz w:val="24"/>
      <w:vertAlign w:val="baseline"/>
    </w:rPr>
  </w:style>
  <w:style w:type="character" w:styleId="a5">
    <w:name w:val="footnote reference"/>
    <w:basedOn w:val="a0"/>
    <w:uiPriority w:val="99"/>
    <w:semiHidden/>
    <w:unhideWhenUsed/>
    <w:rPr>
      <w:vertAlign w:val="superscript"/>
    </w:rPr>
  </w:style>
  <w:style w:type="paragraph" w:customStyle="1" w:styleId="1">
    <w:name w:val="Абзац 1"/>
    <w:basedOn w:val="a"/>
    <w:hidden/>
    <w:pPr>
      <w:jc w:val="both"/>
    </w:pPr>
    <w:rPr>
      <w:b/>
      <w:sz w:val="28"/>
    </w:rPr>
  </w:style>
  <w:style w:type="paragraph" w:customStyle="1" w:styleId="2">
    <w:name w:val="Абзац 2"/>
    <w:basedOn w:val="a"/>
    <w:hidden/>
    <w:pPr>
      <w:jc w:val="both"/>
    </w:pPr>
  </w:style>
  <w:style w:type="paragraph" w:customStyle="1" w:styleId="3">
    <w:name w:val="Абзац 3"/>
    <w:basedOn w:val="a"/>
    <w:hidden/>
    <w:pPr>
      <w:jc w:val="both"/>
    </w:pPr>
    <w:rPr>
      <w:b/>
    </w:rPr>
  </w:style>
  <w:style w:type="paragraph" w:customStyle="1" w:styleId="4">
    <w:name w:val="Абзац 4"/>
    <w:basedOn w:val="a"/>
    <w:hidden/>
    <w:pPr>
      <w:jc w:val="center"/>
    </w:pPr>
    <w:rPr>
      <w:b/>
    </w:rPr>
  </w:style>
  <w:style w:type="paragraph" w:customStyle="1" w:styleId="5">
    <w:name w:val="Абзац 5"/>
    <w:basedOn w:val="a"/>
    <w:hidden/>
    <w:pPr>
      <w:jc w:val="both"/>
    </w:pPr>
  </w:style>
  <w:style w:type="paragraph" w:customStyle="1" w:styleId="6">
    <w:name w:val="Абзац 6"/>
    <w:basedOn w:val="a"/>
    <w:hidden/>
    <w:pPr>
      <w:jc w:val="both"/>
    </w:pPr>
    <w:rPr>
      <w:i/>
    </w:rPr>
  </w:style>
  <w:style w:type="table" w:customStyle="1" w:styleId="10">
    <w:name w:val="Таблица 1"/>
    <w:basedOn w:val="a1"/>
    <w:hidden/>
    <w:pPr>
      <w:jc w:val="center"/>
    </w:pPr>
    <w:rPr>
      <w:rFonts w:ascii="Times New Roman" w:hAnsi="Times New Roman"/>
      <w:sz w:val="24"/>
    </w:rPr>
    <w:tblPr>
      <w:tblBorders>
        <w:top w:val="nil"/>
        <w:left w:val="nil"/>
        <w:bottom w:val="nil"/>
        <w:right w:val="nil"/>
        <w:insideH w:val="nil"/>
        <w:insideV w:val="nil"/>
      </w:tblBorders>
      <w:tblCellMar>
        <w:top w:w="20" w:type="dxa"/>
        <w:left w:w="40" w:type="dxa"/>
        <w:bottom w:w="20" w:type="dxa"/>
        <w:right w:w="40" w:type="dxa"/>
      </w:tblCellMar>
    </w:tblPr>
    <w:tcPr>
      <w:shd w:val="clear" w:color="auto" w:fill="auto"/>
    </w:tcPr>
  </w:style>
  <w:style w:type="table" w:customStyle="1" w:styleId="20">
    <w:name w:val="Таблица 2"/>
    <w:basedOn w:val="a1"/>
    <w:hidden/>
    <w:pPr>
      <w:jc w:val="both"/>
    </w:pPr>
    <w:rPr>
      <w:rFonts w:ascii="Times New Roman" w:hAnsi="Times New Roman"/>
      <w:sz w:val="24"/>
    </w:rPr>
    <w:tblPr>
      <w:tblBorders>
        <w:top w:val="nil"/>
        <w:left w:val="nil"/>
        <w:bottom w:val="nil"/>
        <w:right w:val="nil"/>
        <w:insideH w:val="nil"/>
        <w:insideV w:val="nil"/>
      </w:tblBorders>
      <w:tblCellMar>
        <w:top w:w="20" w:type="dxa"/>
        <w:left w:w="40" w:type="dxa"/>
        <w:bottom w:w="20" w:type="dxa"/>
        <w:right w:w="40" w:type="dxa"/>
      </w:tblCellMar>
    </w:tblPr>
    <w:tcPr>
      <w:shd w:val="clear" w:color="auto" w:fill="auto"/>
    </w:tcPr>
  </w:style>
  <w:style w:type="table" w:customStyle="1" w:styleId="30">
    <w:name w:val="Таблица 3"/>
    <w:basedOn w:val="a1"/>
    <w:hidden/>
    <w:pPr>
      <w:jc w:val="both"/>
    </w:pPr>
    <w:rPr>
      <w:rFonts w:ascii="Times New Roman" w:hAnsi="Times New Roman"/>
      <w: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40" w:type="dxa"/>
      </w:tblCellMar>
    </w:tblPr>
    <w:tcPr>
      <w:shd w:val="clear" w:color="auto" w:fill="auto"/>
    </w:tcPr>
  </w:style>
  <w:style w:type="table" w:customStyle="1" w:styleId="40">
    <w:name w:val="Таблица 4"/>
    <w:basedOn w:val="a1"/>
    <w:hidden/>
    <w:pPr>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40" w:type="dxa"/>
      </w:tblCellMar>
    </w:tblPr>
    <w:tcPr>
      <w:shd w:val="clear" w:color="auto" w:fill="auto"/>
    </w:tcPr>
  </w:style>
  <w:style w:type="table" w:customStyle="1" w:styleId="50">
    <w:name w:val="Таблица 5"/>
    <w:basedOn w:val="a1"/>
    <w:hidden/>
    <w:pPr>
      <w:jc w:val="both"/>
    </w:pPr>
    <w:rPr>
      <w:rFonts w:ascii="Times New Roman" w:hAnsi="Times New Roman"/>
      <w: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40" w:type="dxa"/>
      </w:tblCellMar>
    </w:tblPr>
    <w:tcPr>
      <w:shd w:val="clear" w:color="auto" w:fill="auto"/>
      <w:vAlign w:val="center"/>
    </w:tcPr>
  </w:style>
  <w:style w:type="table" w:customStyle="1" w:styleId="60">
    <w:name w:val="Таблица 6"/>
    <w:basedOn w:val="a1"/>
    <w:hidden/>
    <w:pPr>
      <w:jc w:val="both"/>
    </w:pPr>
    <w:rPr>
      <w:rFonts w:ascii="Times New Roman" w:hAnsi="Times New Roman"/>
      <w:b/>
      <w:sz w:val="24"/>
    </w:rPr>
    <w:tblPr>
      <w:tblBorders>
        <w:top w:val="nil"/>
        <w:left w:val="nil"/>
        <w:bottom w:val="nil"/>
        <w:right w:val="nil"/>
        <w:insideH w:val="nil"/>
        <w:insideV w:val="nil"/>
      </w:tblBorders>
      <w:tblCellMar>
        <w:top w:w="20" w:type="dxa"/>
        <w:left w:w="40" w:type="dxa"/>
        <w:bottom w:w="20" w:type="dxa"/>
        <w:right w:w="40" w:type="dxa"/>
      </w:tblCellMar>
    </w:tblPr>
    <w:tcPr>
      <w:shd w:val="clear" w:color="auto" w:fill="auto"/>
      <w:vAlign w:val="bottom"/>
    </w:tcPr>
  </w:style>
  <w:style w:type="paragraph" w:customStyle="1" w:styleId="Normal8">
    <w:name w:val="Normal_8"/>
    <w:qFormat/>
    <w:rsid w:val="000E3164"/>
    <w:pPr>
      <w:spacing w:after="200" w:line="276" w:lineRule="auto"/>
    </w:pPr>
    <w:rPr>
      <w:rFonts w:ascii="Calibri" w:eastAsia="Times New Roman" w:hAnsi="Calibri" w:cs="Times New Roman"/>
    </w:rPr>
  </w:style>
  <w:style w:type="paragraph" w:styleId="a6">
    <w:name w:val="Body Text"/>
    <w:basedOn w:val="a"/>
    <w:link w:val="a7"/>
    <w:rsid w:val="00CC7154"/>
    <w:rPr>
      <w:rFonts w:eastAsia="Times New Roman" w:cs="Times New Roman"/>
      <w:noProof w:val="0"/>
      <w:sz w:val="22"/>
      <w:szCs w:val="20"/>
    </w:rPr>
  </w:style>
  <w:style w:type="character" w:customStyle="1" w:styleId="a7">
    <w:name w:val="Основной текст Знак"/>
    <w:basedOn w:val="a0"/>
    <w:link w:val="a6"/>
    <w:rsid w:val="00CC7154"/>
    <w:rPr>
      <w:rFonts w:ascii="Times New Roman" w:eastAsia="Times New Roman" w:hAnsi="Times New Roman" w:cs="Times New Roman"/>
      <w:szCs w:val="20"/>
    </w:rPr>
  </w:style>
  <w:style w:type="paragraph" w:customStyle="1" w:styleId="21">
    <w:name w:val="протокол_загл2"/>
    <w:basedOn w:val="a8"/>
    <w:uiPriority w:val="99"/>
    <w:rsid w:val="00CC7154"/>
    <w:pPr>
      <w:tabs>
        <w:tab w:val="clear" w:pos="4677"/>
        <w:tab w:val="clear" w:pos="9355"/>
      </w:tabs>
      <w:jc w:val="center"/>
    </w:pPr>
    <w:rPr>
      <w:rFonts w:eastAsia="Times New Roman" w:cs="Times New Roman"/>
      <w:b/>
      <w:bCs/>
      <w:caps/>
      <w:noProof w:val="0"/>
      <w:spacing w:val="100"/>
      <w:sz w:val="28"/>
      <w:szCs w:val="28"/>
    </w:rPr>
  </w:style>
  <w:style w:type="paragraph" w:styleId="a8">
    <w:name w:val="header"/>
    <w:basedOn w:val="a"/>
    <w:link w:val="a9"/>
    <w:uiPriority w:val="99"/>
    <w:unhideWhenUsed/>
    <w:rsid w:val="00CC7154"/>
    <w:pPr>
      <w:tabs>
        <w:tab w:val="center" w:pos="4677"/>
        <w:tab w:val="right" w:pos="9355"/>
      </w:tabs>
    </w:pPr>
  </w:style>
  <w:style w:type="character" w:customStyle="1" w:styleId="a9">
    <w:name w:val="Верхний колонтитул Знак"/>
    <w:basedOn w:val="a0"/>
    <w:link w:val="a8"/>
    <w:uiPriority w:val="99"/>
    <w:rsid w:val="00CC7154"/>
    <w:rPr>
      <w:rFonts w:ascii="Times New Roman" w:hAnsi="Times New Roman"/>
      <w:noProof/>
      <w:sz w:val="24"/>
    </w:rPr>
  </w:style>
  <w:style w:type="paragraph" w:styleId="aa">
    <w:name w:val="footer"/>
    <w:basedOn w:val="a"/>
    <w:link w:val="ab"/>
    <w:uiPriority w:val="99"/>
    <w:unhideWhenUsed/>
    <w:rsid w:val="002833CD"/>
    <w:pPr>
      <w:tabs>
        <w:tab w:val="center" w:pos="4677"/>
        <w:tab w:val="right" w:pos="9355"/>
      </w:tabs>
    </w:pPr>
  </w:style>
  <w:style w:type="character" w:customStyle="1" w:styleId="ab">
    <w:name w:val="Нижний колонтитул Знак"/>
    <w:basedOn w:val="a0"/>
    <w:link w:val="aa"/>
    <w:uiPriority w:val="99"/>
    <w:rsid w:val="002833CD"/>
    <w:rPr>
      <w:rFonts w:ascii="Times New Roman" w:hAnsi="Times New Roman"/>
      <w:noProof/>
      <w:sz w:val="24"/>
    </w:rPr>
  </w:style>
  <w:style w:type="paragraph" w:customStyle="1" w:styleId="Normal1">
    <w:name w:val="Normal_1"/>
    <w:qFormat/>
    <w:rsid w:val="00577683"/>
    <w:pPr>
      <w:spacing w:after="0" w:line="240" w:lineRule="auto"/>
    </w:pPr>
    <w:rPr>
      <w:rFonts w:ascii="Times New Roman" w:eastAsia="Times New Roman" w:hAnsi="Times New Roman" w:cs="Times New Roman"/>
      <w:sz w:val="24"/>
      <w:szCs w:val="24"/>
    </w:rPr>
  </w:style>
  <w:style w:type="paragraph" w:customStyle="1" w:styleId="Normal3">
    <w:name w:val="Normal_3"/>
    <w:qFormat/>
    <w:rsid w:val="00577683"/>
    <w:pPr>
      <w:spacing w:after="0" w:line="240" w:lineRule="auto"/>
    </w:pPr>
    <w:rPr>
      <w:rFonts w:ascii="Times New Roman" w:eastAsia="Times New Roman" w:hAnsi="Times New Roman" w:cs="Times New Roman"/>
      <w:sz w:val="24"/>
      <w:szCs w:val="24"/>
    </w:rPr>
  </w:style>
  <w:style w:type="paragraph" w:customStyle="1" w:styleId="Normal4">
    <w:name w:val="Normal_4"/>
    <w:qFormat/>
    <w:rsid w:val="007B39E1"/>
    <w:pPr>
      <w:spacing w:after="0" w:line="240" w:lineRule="auto"/>
    </w:pPr>
    <w:rPr>
      <w:rFonts w:ascii="Times New Roman" w:eastAsia="Times New Roman" w:hAnsi="Times New Roman" w:cs="Times New Roman"/>
      <w:sz w:val="24"/>
      <w:szCs w:val="24"/>
    </w:rPr>
  </w:style>
  <w:style w:type="paragraph" w:customStyle="1" w:styleId="Normal5">
    <w:name w:val="Normal_5"/>
    <w:qFormat/>
    <w:rsid w:val="007B39E1"/>
    <w:pPr>
      <w:spacing w:after="0" w:line="240" w:lineRule="auto"/>
    </w:pPr>
    <w:rPr>
      <w:rFonts w:ascii="Times New Roman" w:eastAsia="Times New Roman" w:hAnsi="Times New Roman" w:cs="Times New Roman"/>
      <w:sz w:val="24"/>
      <w:szCs w:val="24"/>
    </w:rPr>
  </w:style>
  <w:style w:type="paragraph" w:customStyle="1" w:styleId="Normal00">
    <w:name w:val="Normal_0_0"/>
    <w:qFormat/>
    <w:rsid w:val="005F0C7A"/>
    <w:pPr>
      <w:spacing w:after="0" w:line="240" w:lineRule="auto"/>
    </w:pPr>
    <w:rPr>
      <w:rFonts w:ascii="Times New Roman" w:eastAsia="Times New Roman" w:hAnsi="Times New Roman" w:cs="Times New Roman"/>
      <w:sz w:val="24"/>
      <w:szCs w:val="24"/>
    </w:rPr>
  </w:style>
  <w:style w:type="paragraph" w:customStyle="1" w:styleId="Normal7">
    <w:name w:val="Normal_7"/>
    <w:qFormat/>
    <w:rsid w:val="00B4539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106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1354</Words>
  <Characters>7720</Characters>
  <Application>Microsoft Office Word</Application>
  <DocSecurity>4</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JSC TGC1</Company>
  <LinksUpToDate>false</LinksUpToDate>
  <CharactersWithSpaces>9056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Дмитриева Светлана Александровна</dc:creator>
  <cp:lastModifiedBy>Овчинникова Анастасия Сергеевна</cp:lastModifiedBy>
  <cp:revision>2</cp:revision>
  <dcterms:created xsi:type="dcterms:W3CDTF">2025-04-29T10:21:00Z</dcterms:created>
  <dcterms:modified xsi:type="dcterms:W3CDTF">2025-04-29T10:21:00Z</dcterms:modified>
</cp:coreProperties>
</file>